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1669"/>
      </w:tblGrid>
      <w:tr w:rsidR="00B552F2" w:rsidRPr="002D4CDD" w:rsidTr="00AD397E">
        <w:trPr>
          <w:trHeight w:val="2112"/>
        </w:trPr>
        <w:tc>
          <w:tcPr>
            <w:tcW w:w="4163" w:type="dxa"/>
            <w:gridSpan w:val="3"/>
          </w:tcPr>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АДМИНИСТРАЦИЯ</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муниципального образования</w:t>
            </w:r>
          </w:p>
          <w:p w:rsidR="00B552F2" w:rsidRPr="002D4CDD" w:rsidRDefault="001E0226" w:rsidP="00AD397E">
            <w:pPr>
              <w:jc w:val="center"/>
              <w:rPr>
                <w:rFonts w:eastAsia="Calibri"/>
                <w:b/>
                <w:sz w:val="28"/>
                <w:szCs w:val="28"/>
                <w:lang w:eastAsia="en-US"/>
              </w:rPr>
            </w:pPr>
            <w:r>
              <w:rPr>
                <w:rFonts w:eastAsia="Calibri"/>
                <w:b/>
                <w:sz w:val="28"/>
                <w:szCs w:val="28"/>
                <w:lang w:eastAsia="en-US"/>
              </w:rPr>
              <w:t>Новокаменский</w:t>
            </w:r>
            <w:r w:rsidR="00B552F2" w:rsidRPr="002D4CDD">
              <w:rPr>
                <w:rFonts w:eastAsia="Calibri"/>
                <w:b/>
                <w:sz w:val="28"/>
                <w:szCs w:val="28"/>
                <w:lang w:eastAsia="en-US"/>
              </w:rPr>
              <w:t xml:space="preserve"> сельсовет</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Ташлинского района</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Оренбургской области</w:t>
            </w:r>
          </w:p>
          <w:p w:rsidR="00B552F2" w:rsidRPr="002D4CDD" w:rsidRDefault="00B552F2" w:rsidP="00AD397E">
            <w:pPr>
              <w:jc w:val="center"/>
              <w:rPr>
                <w:rFonts w:eastAsia="Calibri"/>
                <w:b/>
                <w:sz w:val="22"/>
                <w:szCs w:val="22"/>
                <w:lang w:eastAsia="en-US"/>
              </w:rPr>
            </w:pP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П О С Т А Н О В Л Е Н И Е</w:t>
            </w:r>
          </w:p>
          <w:p w:rsidR="00B552F2" w:rsidRPr="002D4CDD" w:rsidRDefault="00B552F2" w:rsidP="00AD397E">
            <w:pPr>
              <w:jc w:val="center"/>
              <w:rPr>
                <w:rFonts w:eastAsia="Calibri"/>
                <w:b/>
                <w:sz w:val="28"/>
                <w:szCs w:val="28"/>
                <w:lang w:eastAsia="en-US"/>
              </w:rPr>
            </w:pPr>
          </w:p>
        </w:tc>
      </w:tr>
      <w:tr w:rsidR="00B552F2" w:rsidRPr="002D4CDD" w:rsidTr="00AD397E">
        <w:trPr>
          <w:trHeight w:val="321"/>
        </w:trPr>
        <w:tc>
          <w:tcPr>
            <w:tcW w:w="1909" w:type="dxa"/>
            <w:tcBorders>
              <w:bottom w:val="single" w:sz="4" w:space="0" w:color="auto"/>
            </w:tcBorders>
          </w:tcPr>
          <w:p w:rsidR="00B552F2" w:rsidRPr="002D4CDD" w:rsidRDefault="00B552F2" w:rsidP="00AD397E">
            <w:pPr>
              <w:jc w:val="center"/>
              <w:rPr>
                <w:rFonts w:eastAsia="Calibri"/>
                <w:sz w:val="28"/>
                <w:szCs w:val="28"/>
                <w:lang w:eastAsia="en-US"/>
              </w:rPr>
            </w:pPr>
          </w:p>
        </w:tc>
        <w:tc>
          <w:tcPr>
            <w:tcW w:w="585" w:type="dxa"/>
          </w:tcPr>
          <w:p w:rsidR="00B552F2" w:rsidRPr="002D4CDD" w:rsidRDefault="00B552F2" w:rsidP="00AD397E">
            <w:pPr>
              <w:jc w:val="center"/>
              <w:rPr>
                <w:rFonts w:eastAsia="Calibri"/>
                <w:sz w:val="28"/>
                <w:szCs w:val="28"/>
                <w:lang w:eastAsia="en-US"/>
              </w:rPr>
            </w:pPr>
            <w:r w:rsidRPr="002D4CDD">
              <w:rPr>
                <w:rFonts w:eastAsia="Calibri"/>
                <w:sz w:val="28"/>
                <w:szCs w:val="28"/>
                <w:lang w:eastAsia="en-US"/>
              </w:rPr>
              <w:t>№</w:t>
            </w:r>
          </w:p>
        </w:tc>
        <w:tc>
          <w:tcPr>
            <w:tcW w:w="1669" w:type="dxa"/>
            <w:tcBorders>
              <w:bottom w:val="single" w:sz="4" w:space="0" w:color="auto"/>
            </w:tcBorders>
          </w:tcPr>
          <w:p w:rsidR="00B552F2" w:rsidRPr="002D4CDD" w:rsidRDefault="00B552F2" w:rsidP="00AD397E">
            <w:pPr>
              <w:jc w:val="center"/>
              <w:rPr>
                <w:rFonts w:eastAsia="Calibri"/>
                <w:sz w:val="28"/>
                <w:szCs w:val="28"/>
                <w:lang w:eastAsia="en-US"/>
              </w:rPr>
            </w:pPr>
          </w:p>
        </w:tc>
      </w:tr>
      <w:tr w:rsidR="00B552F2" w:rsidRPr="002D4CDD" w:rsidTr="00AD397E">
        <w:trPr>
          <w:trHeight w:val="277"/>
        </w:trPr>
        <w:tc>
          <w:tcPr>
            <w:tcW w:w="4163" w:type="dxa"/>
            <w:gridSpan w:val="3"/>
            <w:tcBorders>
              <w:top w:val="single" w:sz="4" w:space="0" w:color="auto"/>
            </w:tcBorders>
          </w:tcPr>
          <w:p w:rsidR="00B552F2" w:rsidRPr="002D4CDD" w:rsidRDefault="00B552F2" w:rsidP="001E0226">
            <w:pPr>
              <w:jc w:val="center"/>
              <w:rPr>
                <w:rFonts w:eastAsia="Calibri"/>
                <w:b/>
                <w:sz w:val="28"/>
                <w:szCs w:val="28"/>
                <w:lang w:eastAsia="en-US"/>
              </w:rPr>
            </w:pPr>
            <w:r w:rsidRPr="002D4CDD">
              <w:rPr>
                <w:rFonts w:eastAsia="Calibri"/>
                <w:b/>
                <w:sz w:val="28"/>
                <w:szCs w:val="28"/>
                <w:lang w:eastAsia="en-US"/>
              </w:rPr>
              <w:t xml:space="preserve">с. </w:t>
            </w:r>
            <w:r w:rsidR="001E0226">
              <w:rPr>
                <w:rFonts w:eastAsia="Calibri"/>
                <w:b/>
                <w:sz w:val="28"/>
                <w:szCs w:val="28"/>
                <w:lang w:eastAsia="en-US"/>
              </w:rPr>
              <w:t>Новокаменка</w:t>
            </w:r>
          </w:p>
        </w:tc>
      </w:tr>
      <w:tr w:rsidR="00B552F2" w:rsidRPr="002D4CDD" w:rsidTr="00AD397E">
        <w:trPr>
          <w:trHeight w:val="74"/>
        </w:trPr>
        <w:tc>
          <w:tcPr>
            <w:tcW w:w="4163" w:type="dxa"/>
            <w:gridSpan w:val="3"/>
          </w:tcPr>
          <w:p w:rsidR="00B552F2" w:rsidRPr="002D4CDD" w:rsidRDefault="00B552F2" w:rsidP="00AD397E">
            <w:pPr>
              <w:jc w:val="both"/>
              <w:rPr>
                <w:rFonts w:eastAsia="Calibri"/>
                <w:b/>
                <w:sz w:val="27"/>
                <w:szCs w:val="27"/>
                <w:lang w:eastAsia="en-US"/>
              </w:rPr>
            </w:pPr>
          </w:p>
        </w:tc>
      </w:tr>
    </w:tbl>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Pr="00356D4A" w:rsidRDefault="00FF066E" w:rsidP="00FF066E">
      <w:pPr>
        <w:pStyle w:val="1"/>
        <w:shd w:val="clear" w:color="auto" w:fill="FFFFFF" w:themeFill="background1"/>
        <w:spacing w:before="0" w:line="240" w:lineRule="auto"/>
        <w:ind w:right="4960" w:firstLine="567"/>
        <w:jc w:val="both"/>
        <w:rPr>
          <w:rStyle w:val="FontStyle13"/>
          <w:b w:val="0"/>
          <w:color w:val="auto"/>
          <w:sz w:val="28"/>
          <w:szCs w:val="28"/>
        </w:rPr>
      </w:pPr>
      <w:r w:rsidRPr="00356D4A">
        <w:rPr>
          <w:rStyle w:val="FontStyle13"/>
          <w:b w:val="0"/>
          <w:color w:val="auto"/>
          <w:sz w:val="28"/>
          <w:szCs w:val="28"/>
        </w:rPr>
        <w:t>Об утверждении регламента</w:t>
      </w:r>
    </w:p>
    <w:p w:rsidR="00FF066E" w:rsidRPr="00356D4A" w:rsidRDefault="00FF066E" w:rsidP="00AD397E">
      <w:pPr>
        <w:pStyle w:val="1"/>
        <w:shd w:val="clear" w:color="auto" w:fill="FFFFFF" w:themeFill="background1"/>
        <w:spacing w:before="0" w:after="200" w:line="240" w:lineRule="auto"/>
        <w:ind w:right="4960" w:firstLine="567"/>
        <w:jc w:val="both"/>
        <w:rPr>
          <w:rFonts w:ascii="Times New Roman" w:hAnsi="Times New Roman" w:cs="Times New Roman"/>
          <w:b w:val="0"/>
          <w:color w:val="auto"/>
        </w:rPr>
      </w:pPr>
      <w:r w:rsidRPr="00356D4A">
        <w:rPr>
          <w:rStyle w:val="FontStyle13"/>
          <w:b w:val="0"/>
          <w:color w:val="auto"/>
          <w:sz w:val="28"/>
          <w:szCs w:val="28"/>
        </w:rPr>
        <w:t xml:space="preserve">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356D4A">
        <w:rPr>
          <w:rStyle w:val="FontStyle13"/>
          <w:b w:val="0"/>
          <w:color w:val="auto"/>
          <w:sz w:val="28"/>
          <w:szCs w:val="28"/>
        </w:rPr>
        <w:t xml:space="preserve"> администрации МО Новокаменский </w:t>
      </w:r>
      <w:proofErr w:type="gramStart"/>
      <w:r w:rsidR="00356D4A">
        <w:rPr>
          <w:rStyle w:val="FontStyle13"/>
          <w:b w:val="0"/>
          <w:color w:val="auto"/>
          <w:sz w:val="28"/>
          <w:szCs w:val="28"/>
        </w:rPr>
        <w:t>сельсовет</w:t>
      </w:r>
      <w:r w:rsidRPr="00356D4A">
        <w:rPr>
          <w:rStyle w:val="FontStyle13"/>
          <w:b w:val="0"/>
          <w:color w:val="auto"/>
          <w:sz w:val="28"/>
          <w:szCs w:val="28"/>
        </w:rPr>
        <w:t xml:space="preserve">  Ташлинского</w:t>
      </w:r>
      <w:proofErr w:type="gramEnd"/>
      <w:r w:rsidRPr="00356D4A">
        <w:rPr>
          <w:rStyle w:val="FontStyle13"/>
          <w:b w:val="0"/>
          <w:color w:val="auto"/>
          <w:sz w:val="28"/>
          <w:szCs w:val="28"/>
        </w:rPr>
        <w:t xml:space="preserve"> района</w:t>
      </w:r>
      <w:r w:rsidR="00356D4A">
        <w:rPr>
          <w:rStyle w:val="FontStyle13"/>
          <w:b w:val="0"/>
          <w:color w:val="auto"/>
          <w:sz w:val="28"/>
          <w:szCs w:val="28"/>
        </w:rPr>
        <w:t xml:space="preserve"> Оренбургской области</w:t>
      </w:r>
      <w:r w:rsidRPr="00356D4A">
        <w:rPr>
          <w:rStyle w:val="FontStyle13"/>
          <w:b w:val="0"/>
          <w:color w:val="auto"/>
          <w:sz w:val="28"/>
          <w:szCs w:val="28"/>
        </w:rPr>
        <w:t xml:space="preserve"> </w:t>
      </w:r>
    </w:p>
    <w:p w:rsidR="00FF066E" w:rsidRDefault="00FF066E" w:rsidP="00FF066E">
      <w:pPr>
        <w:pStyle w:val="1"/>
        <w:spacing w:before="0" w:after="200" w:line="240" w:lineRule="auto"/>
        <w:ind w:firstLine="567"/>
        <w:jc w:val="both"/>
      </w:pPr>
      <w:r>
        <w:rPr>
          <w:rFonts w:ascii="Times New Roman" w:hAnsi="Times New Roman" w:cs="Times New Roman"/>
          <w:b w:val="0"/>
          <w:color w:val="00000A"/>
        </w:rPr>
        <w:t xml:space="preserve">В целях исполнения </w:t>
      </w:r>
      <w:hyperlink r:id="rId5">
        <w:r>
          <w:rPr>
            <w:rStyle w:val="a5"/>
            <w:rFonts w:ascii="Times New Roman" w:hAnsi="Times New Roman"/>
            <w:b w:val="0"/>
            <w:color w:val="00000A"/>
          </w:rPr>
          <w:t>Федерального закона</w:t>
        </w:r>
      </w:hyperlink>
      <w:r>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6">
        <w:r>
          <w:rPr>
            <w:rStyle w:val="a5"/>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7">
        <w:r>
          <w:rPr>
            <w:rStyle w:val="a5"/>
            <w:rFonts w:ascii="Times New Roman" w:hAnsi="Times New Roman"/>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A"/>
        </w:rPr>
        <w:t xml:space="preserve"> (в редакции с изменениями  от 02.06.2022):</w:t>
      </w:r>
    </w:p>
    <w:p w:rsidR="00FF066E" w:rsidRDefault="00FF066E" w:rsidP="00FF066E">
      <w:pPr>
        <w:pStyle w:val="Style5"/>
        <w:widowControl/>
        <w:spacing w:line="240" w:lineRule="auto"/>
        <w:rPr>
          <w:sz w:val="28"/>
          <w:szCs w:val="28"/>
        </w:rPr>
      </w:pPr>
      <w:r>
        <w:rPr>
          <w:sz w:val="28"/>
          <w:szCs w:val="28"/>
        </w:rPr>
        <w:t xml:space="preserve">1. Утвердить регламент </w:t>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sidR="00356D4A">
        <w:rPr>
          <w:rStyle w:val="FontStyle13"/>
          <w:sz w:val="28"/>
          <w:szCs w:val="28"/>
        </w:rPr>
        <w:t>администрации МО Новокаменский сельсовет Ташлинского района Оренбургской области</w:t>
      </w:r>
      <w:r>
        <w:rPr>
          <w:rStyle w:val="FontStyle13"/>
          <w:sz w:val="28"/>
          <w:szCs w:val="28"/>
        </w:rPr>
        <w:t>,</w:t>
      </w:r>
      <w:r>
        <w:rPr>
          <w:spacing w:val="-10"/>
          <w:sz w:val="28"/>
          <w:szCs w:val="28"/>
        </w:rPr>
        <w:t xml:space="preserve"> согласно приложению.</w:t>
      </w:r>
    </w:p>
    <w:p w:rsidR="00FF066E" w:rsidRDefault="00FF066E" w:rsidP="00FF066E">
      <w:pPr>
        <w:pStyle w:val="Style5"/>
        <w:widowControl/>
        <w:spacing w:line="240" w:lineRule="auto"/>
        <w:rPr>
          <w:sz w:val="28"/>
          <w:szCs w:val="28"/>
        </w:rPr>
      </w:pPr>
      <w:r>
        <w:rPr>
          <w:sz w:val="28"/>
          <w:szCs w:val="28"/>
        </w:rPr>
        <w:t xml:space="preserve">2. </w:t>
      </w:r>
      <w:r w:rsidR="00356D4A">
        <w:rPr>
          <w:sz w:val="28"/>
          <w:szCs w:val="28"/>
        </w:rPr>
        <w:t>А</w:t>
      </w:r>
      <w:r w:rsidR="00356D4A">
        <w:rPr>
          <w:rStyle w:val="FontStyle13"/>
          <w:sz w:val="28"/>
          <w:szCs w:val="28"/>
        </w:rPr>
        <w:t>дминистрации МО Новокаменский сельсовет Ташлинского района Оренбургской области</w:t>
      </w:r>
      <w:r w:rsidR="00356D4A">
        <w:rPr>
          <w:sz w:val="28"/>
          <w:szCs w:val="28"/>
        </w:rPr>
        <w:t xml:space="preserve"> </w:t>
      </w:r>
      <w:r>
        <w:rPr>
          <w:sz w:val="28"/>
          <w:szCs w:val="28"/>
        </w:rPr>
        <w:t>использовать систему в своей деятельности и деятельности организаций, в отношении которых они выполняют функции и полномочия учредителей.</w:t>
      </w:r>
    </w:p>
    <w:p w:rsidR="00AD397E" w:rsidRDefault="00AD397E" w:rsidP="00AD397E">
      <w:pPr>
        <w:pStyle w:val="ConsPlusNormal"/>
        <w:tabs>
          <w:tab w:val="left" w:pos="709"/>
          <w:tab w:val="left" w:pos="1134"/>
        </w:tabs>
        <w:jc w:val="both"/>
        <w:rPr>
          <w:color w:val="000000" w:themeColor="text1"/>
          <w:szCs w:val="28"/>
        </w:rPr>
      </w:pPr>
      <w:bookmarkStart w:id="0" w:name="sub_8"/>
      <w:r>
        <w:rPr>
          <w:color w:val="000000" w:themeColor="text1"/>
          <w:szCs w:val="28"/>
        </w:rPr>
        <w:t xml:space="preserve">        3. Контроль за исполнением настоящего постановления </w:t>
      </w:r>
      <w:r w:rsidR="008C53C1">
        <w:rPr>
          <w:color w:val="000000" w:themeColor="text1"/>
          <w:szCs w:val="28"/>
        </w:rPr>
        <w:t xml:space="preserve">оставляю за </w:t>
      </w:r>
      <w:r w:rsidR="008C53C1">
        <w:rPr>
          <w:color w:val="000000" w:themeColor="text1"/>
          <w:szCs w:val="28"/>
        </w:rPr>
        <w:lastRenderedPageBreak/>
        <w:t>собой.</w:t>
      </w:r>
    </w:p>
    <w:bookmarkEnd w:id="0"/>
    <w:p w:rsidR="00AD397E" w:rsidRDefault="00AD397E" w:rsidP="00AD397E">
      <w:pPr>
        <w:shd w:val="clear" w:color="auto" w:fill="FFFFFF" w:themeFill="background1"/>
        <w:rPr>
          <w:color w:val="000000" w:themeColor="text1"/>
          <w:sz w:val="28"/>
          <w:szCs w:val="28"/>
        </w:rPr>
      </w:pPr>
      <w:r>
        <w:rPr>
          <w:color w:val="000000" w:themeColor="text1"/>
          <w:sz w:val="28"/>
          <w:szCs w:val="28"/>
        </w:rPr>
        <w:t xml:space="preserve">        </w:t>
      </w:r>
      <w:bookmarkStart w:id="1" w:name="sub_9"/>
      <w:bookmarkEnd w:id="1"/>
      <w:r>
        <w:rPr>
          <w:color w:val="000000" w:themeColor="text1"/>
          <w:sz w:val="28"/>
          <w:szCs w:val="28"/>
        </w:rPr>
        <w:t>4. Постановление вступает в силу со дня его подписания.</w:t>
      </w:r>
    </w:p>
    <w:p w:rsidR="0022577E" w:rsidRDefault="00B552F2" w:rsidP="001E0226">
      <w:pPr>
        <w:ind w:firstLine="708"/>
        <w:jc w:val="both"/>
        <w:rPr>
          <w:sz w:val="28"/>
        </w:rPr>
      </w:pPr>
      <w:r>
        <w:rPr>
          <w:sz w:val="28"/>
        </w:rPr>
        <w:t xml:space="preserve">Глава администрации                                            </w:t>
      </w:r>
      <w:r w:rsidR="001E0226">
        <w:rPr>
          <w:sz w:val="28"/>
        </w:rPr>
        <w:t>Н.П.Соболев</w:t>
      </w: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FF066E" w:rsidRDefault="00FF066E" w:rsidP="00FF066E">
      <w:pPr>
        <w:ind w:left="4253"/>
        <w:jc w:val="center"/>
        <w:rPr>
          <w:sz w:val="28"/>
          <w:szCs w:val="28"/>
        </w:rPr>
      </w:pPr>
      <w:r>
        <w:rPr>
          <w:sz w:val="28"/>
          <w:szCs w:val="28"/>
        </w:rPr>
        <w:lastRenderedPageBreak/>
        <w:t>Приложение</w:t>
      </w:r>
    </w:p>
    <w:p w:rsidR="00FF066E" w:rsidRDefault="00FF066E" w:rsidP="00FF066E">
      <w:pPr>
        <w:ind w:left="4253"/>
        <w:jc w:val="center"/>
        <w:rPr>
          <w:sz w:val="28"/>
          <w:szCs w:val="28"/>
        </w:rPr>
      </w:pPr>
      <w:r>
        <w:rPr>
          <w:sz w:val="28"/>
          <w:szCs w:val="28"/>
        </w:rPr>
        <w:t xml:space="preserve">к постановлению администрации   </w:t>
      </w:r>
    </w:p>
    <w:p w:rsidR="00FF066E" w:rsidRDefault="00FF066E" w:rsidP="00FF066E">
      <w:pPr>
        <w:ind w:left="4253"/>
        <w:jc w:val="center"/>
        <w:rPr>
          <w:sz w:val="28"/>
          <w:szCs w:val="28"/>
        </w:rPr>
      </w:pPr>
      <w:r>
        <w:rPr>
          <w:sz w:val="28"/>
          <w:szCs w:val="28"/>
        </w:rPr>
        <w:t>от ___________ № _____</w:t>
      </w:r>
    </w:p>
    <w:p w:rsidR="00FF066E" w:rsidRDefault="00FF066E" w:rsidP="00FF066E">
      <w:pPr>
        <w:ind w:left="4253"/>
        <w:jc w:val="center"/>
        <w:rPr>
          <w:sz w:val="28"/>
          <w:szCs w:val="28"/>
        </w:rPr>
      </w:pPr>
    </w:p>
    <w:p w:rsidR="00FF066E" w:rsidRDefault="00FF066E" w:rsidP="00E23A2F">
      <w:pPr>
        <w:pStyle w:val="Style5"/>
        <w:widowControl/>
        <w:spacing w:line="240" w:lineRule="auto"/>
        <w:jc w:val="center"/>
        <w:rPr>
          <w:sz w:val="28"/>
          <w:szCs w:val="28"/>
        </w:rPr>
      </w:pPr>
      <w:r>
        <w:rPr>
          <w:sz w:val="28"/>
          <w:szCs w:val="28"/>
        </w:rPr>
        <w:t>Регламент</w:t>
      </w:r>
      <w:r>
        <w:rPr>
          <w:sz w:val="28"/>
          <w:szCs w:val="28"/>
        </w:rPr>
        <w:br/>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proofErr w:type="gramStart"/>
      <w:r>
        <w:rPr>
          <w:rStyle w:val="FontStyle13"/>
          <w:sz w:val="28"/>
          <w:szCs w:val="28"/>
        </w:rPr>
        <w:t>области»  в</w:t>
      </w:r>
      <w:proofErr w:type="gramEnd"/>
      <w:r>
        <w:rPr>
          <w:rStyle w:val="FontStyle13"/>
          <w:sz w:val="28"/>
          <w:szCs w:val="28"/>
        </w:rPr>
        <w:t xml:space="preserve"> </w:t>
      </w:r>
      <w:r w:rsidR="00E23A2F">
        <w:rPr>
          <w:rStyle w:val="FontStyle13"/>
          <w:sz w:val="28"/>
          <w:szCs w:val="28"/>
        </w:rPr>
        <w:t>администрации МО Новокаменский сельсовет</w:t>
      </w:r>
      <w:r>
        <w:rPr>
          <w:rStyle w:val="FontStyle13"/>
          <w:sz w:val="28"/>
          <w:szCs w:val="28"/>
        </w:rPr>
        <w:t xml:space="preserve"> Ташлинского района</w:t>
      </w:r>
    </w:p>
    <w:p w:rsidR="00FF066E" w:rsidRDefault="00FF066E" w:rsidP="00FF066E">
      <w:pPr>
        <w:jc w:val="center"/>
        <w:rPr>
          <w:sz w:val="28"/>
          <w:szCs w:val="28"/>
        </w:rPr>
      </w:pPr>
    </w:p>
    <w:p w:rsidR="00FF066E" w:rsidRDefault="00FF066E" w:rsidP="00FF066E">
      <w:pPr>
        <w:pStyle w:val="afb"/>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FF066E" w:rsidRDefault="00FF066E" w:rsidP="00FF066E">
      <w:pPr>
        <w:pStyle w:val="afb"/>
        <w:spacing w:line="240" w:lineRule="auto"/>
        <w:ind w:firstLine="0"/>
        <w:jc w:val="center"/>
        <w:rPr>
          <w:sz w:val="28"/>
          <w:szCs w:val="28"/>
        </w:rPr>
      </w:pPr>
    </w:p>
    <w:p w:rsidR="00FF066E" w:rsidRDefault="00FF066E" w:rsidP="00FF066E">
      <w:pPr>
        <w:pStyle w:val="afb"/>
        <w:spacing w:line="240" w:lineRule="auto"/>
        <w:rPr>
          <w:sz w:val="28"/>
          <w:szCs w:val="28"/>
        </w:rPr>
      </w:pPr>
      <w:r>
        <w:rPr>
          <w:sz w:val="28"/>
          <w:szCs w:val="28"/>
        </w:rPr>
        <w:t>Адресат – получатель корреспонденции;</w:t>
      </w:r>
    </w:p>
    <w:p w:rsidR="00FF066E" w:rsidRDefault="00FF066E" w:rsidP="00FF066E">
      <w:pPr>
        <w:pStyle w:val="afb"/>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FF066E" w:rsidRDefault="00FF066E" w:rsidP="00FF066E">
      <w:pPr>
        <w:pStyle w:val="afb"/>
        <w:spacing w:line="240" w:lineRule="auto"/>
        <w:rPr>
          <w:sz w:val="28"/>
          <w:szCs w:val="28"/>
        </w:rPr>
      </w:pPr>
      <w:r>
        <w:rPr>
          <w:sz w:val="28"/>
          <w:szCs w:val="28"/>
        </w:rPr>
        <w:t>АРМ СЭД – АРМ, на котором сотруднику участника СЭД предоставлен доступ к системе;</w:t>
      </w:r>
    </w:p>
    <w:p w:rsidR="00FF066E" w:rsidRDefault="00FF066E" w:rsidP="00FF066E">
      <w:pPr>
        <w:pStyle w:val="afb"/>
        <w:spacing w:line="240" w:lineRule="auto"/>
        <w:rPr>
          <w:sz w:val="28"/>
          <w:szCs w:val="28"/>
        </w:rPr>
      </w:pPr>
      <w:r>
        <w:rPr>
          <w:sz w:val="28"/>
          <w:szCs w:val="28"/>
        </w:rPr>
        <w:t>внутренние документы – документы, не выходящие за пределы органов местного самоуправления Ташлинского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FF066E" w:rsidRDefault="00FF066E" w:rsidP="00FF066E">
      <w:pPr>
        <w:pStyle w:val="afb"/>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FF066E" w:rsidRDefault="00FF066E" w:rsidP="00FF066E">
      <w:pPr>
        <w:pStyle w:val="afb"/>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FF066E" w:rsidRDefault="00FF066E" w:rsidP="00FF066E">
      <w:pPr>
        <w:pStyle w:val="afb"/>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FF066E" w:rsidRDefault="00FF066E" w:rsidP="00FF066E">
      <w:pPr>
        <w:pStyle w:val="afb"/>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FF066E" w:rsidRDefault="00FF066E" w:rsidP="00FF066E">
      <w:pPr>
        <w:pStyle w:val="afb"/>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FF066E" w:rsidRDefault="00FF066E" w:rsidP="00FF066E">
      <w:pPr>
        <w:pStyle w:val="afb"/>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FF066E" w:rsidRDefault="00FF066E" w:rsidP="00FF066E">
      <w:pPr>
        <w:pStyle w:val="afb"/>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FF066E" w:rsidRDefault="00FF066E" w:rsidP="00FF066E">
      <w:pPr>
        <w:pStyle w:val="afb"/>
        <w:spacing w:line="240" w:lineRule="auto"/>
        <w:rPr>
          <w:sz w:val="28"/>
          <w:szCs w:val="28"/>
        </w:rPr>
      </w:pPr>
      <w:r>
        <w:rPr>
          <w:sz w:val="28"/>
          <w:szCs w:val="28"/>
        </w:rPr>
        <w:t>ключи ЭП – совокупность закрытого и открытого ключей ЭП;</w:t>
      </w:r>
    </w:p>
    <w:p w:rsidR="00FF066E" w:rsidRDefault="00FF066E" w:rsidP="00FF066E">
      <w:pPr>
        <w:pStyle w:val="afb"/>
        <w:spacing w:line="240" w:lineRule="auto"/>
        <w:rPr>
          <w:sz w:val="28"/>
          <w:szCs w:val="28"/>
        </w:rPr>
      </w:pPr>
      <w:r>
        <w:rPr>
          <w:sz w:val="28"/>
          <w:szCs w:val="28"/>
        </w:rPr>
        <w:lastRenderedPageBreak/>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ОРД – организационно-распорядительные документы;</w:t>
      </w:r>
    </w:p>
    <w:p w:rsidR="00FF066E" w:rsidRDefault="00FF066E" w:rsidP="00FF066E">
      <w:pPr>
        <w:pStyle w:val="afb"/>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FF066E" w:rsidRDefault="00FF066E" w:rsidP="00FF066E">
      <w:pPr>
        <w:pStyle w:val="afb"/>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FF066E" w:rsidRDefault="00FF066E" w:rsidP="00FF066E">
      <w:pPr>
        <w:pStyle w:val="afb"/>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организации, в отношении которых органы местного самоуправления Ташлинского района Оренбургской области выполняют функции и полномочия учредителей;</w:t>
      </w:r>
    </w:p>
    <w:p w:rsidR="00FF066E" w:rsidRDefault="00FF066E" w:rsidP="00FF066E">
      <w:pPr>
        <w:pStyle w:val="afb"/>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FF066E" w:rsidRDefault="00FF066E" w:rsidP="00FF066E">
      <w:pPr>
        <w:pStyle w:val="afb"/>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FF066E" w:rsidRDefault="00FF066E" w:rsidP="00FF066E">
      <w:pPr>
        <w:pStyle w:val="afb"/>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FF066E" w:rsidRDefault="00FF066E" w:rsidP="00FF066E">
      <w:pPr>
        <w:pStyle w:val="afb"/>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FF066E" w:rsidRDefault="00FF066E" w:rsidP="00FF066E">
      <w:pPr>
        <w:pStyle w:val="afb"/>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FF066E" w:rsidRDefault="00FF066E" w:rsidP="00FF066E">
      <w:pPr>
        <w:pStyle w:val="afb"/>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FF066E" w:rsidRDefault="00FF066E" w:rsidP="00FF066E">
      <w:pPr>
        <w:pStyle w:val="afb"/>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FF066E" w:rsidRDefault="00FF066E" w:rsidP="00FF066E">
      <w:pPr>
        <w:pStyle w:val="afb"/>
        <w:spacing w:line="240" w:lineRule="auto"/>
        <w:rPr>
          <w:sz w:val="28"/>
          <w:szCs w:val="28"/>
        </w:rPr>
      </w:pPr>
      <w:r>
        <w:rPr>
          <w:spacing w:val="2"/>
          <w:sz w:val="28"/>
          <w:szCs w:val="28"/>
          <w:lang w:eastAsia="ru-RU"/>
        </w:rPr>
        <w:lastRenderedPageBreak/>
        <w:t>участник СЭД</w:t>
      </w:r>
      <w:r>
        <w:rPr>
          <w:sz w:val="28"/>
          <w:szCs w:val="28"/>
        </w:rPr>
        <w:t xml:space="preserve"> – орган местного самоуправления Ташлинского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FF066E" w:rsidRDefault="00FF066E" w:rsidP="00FF066E">
      <w:pPr>
        <w:pStyle w:val="afb"/>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FF066E" w:rsidRDefault="00FF066E" w:rsidP="00FF066E">
      <w:pPr>
        <w:pStyle w:val="afb"/>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FF066E" w:rsidRDefault="00FF066E" w:rsidP="00FF066E">
      <w:pPr>
        <w:pStyle w:val="afb"/>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FF066E" w:rsidRDefault="00FF066E" w:rsidP="00FF066E">
      <w:pPr>
        <w:pStyle w:val="2"/>
        <w:tabs>
          <w:tab w:val="left" w:pos="360"/>
        </w:tabs>
        <w:spacing w:beforeAutospacing="0" w:after="0" w:afterAutospacing="0"/>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sz w:val="28"/>
          <w:szCs w:val="28"/>
        </w:rPr>
        <w:t xml:space="preserve">в </w:t>
      </w:r>
      <w:r w:rsidR="00E23A2F">
        <w:rPr>
          <w:rStyle w:val="FontStyle13"/>
          <w:sz w:val="28"/>
          <w:szCs w:val="28"/>
        </w:rPr>
        <w:t>администрации Новокаменского сельсовета</w:t>
      </w:r>
      <w:r>
        <w:rPr>
          <w:rStyle w:val="FontStyle13"/>
          <w:sz w:val="28"/>
          <w:szCs w:val="28"/>
        </w:rPr>
        <w:t xml:space="preserve"> Ташлинского района </w:t>
      </w:r>
      <w:r>
        <w:rPr>
          <w:b w:val="0"/>
          <w:bCs w:val="0"/>
          <w:sz w:val="28"/>
          <w:szCs w:val="28"/>
        </w:rPr>
        <w:t>разработан в соответствии с Федеральным законом от 6 апреля 2011 года № 63-ФЗ «Об электронной подписи» (далее – Регламент).</w:t>
      </w:r>
    </w:p>
    <w:p w:rsidR="00FF066E" w:rsidRDefault="00FF066E" w:rsidP="00FF066E">
      <w:pPr>
        <w:tabs>
          <w:tab w:val="left" w:pos="426"/>
        </w:tabs>
        <w:ind w:firstLine="709"/>
        <w:jc w:val="both"/>
        <w:rPr>
          <w:sz w:val="28"/>
          <w:szCs w:val="28"/>
        </w:rPr>
      </w:pPr>
      <w:r>
        <w:rPr>
          <w:sz w:val="28"/>
          <w:szCs w:val="28"/>
        </w:rPr>
        <w:t>Регламент устанавливает требования и условия определения юридической значимости ЭД в СЭД.</w:t>
      </w:r>
    </w:p>
    <w:p w:rsidR="00FF066E" w:rsidRDefault="00FF066E" w:rsidP="00FF066E">
      <w:pPr>
        <w:tabs>
          <w:tab w:val="left" w:pos="426"/>
        </w:tabs>
        <w:ind w:firstLine="709"/>
        <w:jc w:val="both"/>
        <w:rPr>
          <w:sz w:val="28"/>
          <w:szCs w:val="28"/>
        </w:rPr>
      </w:pPr>
      <w:r>
        <w:rPr>
          <w:sz w:val="28"/>
          <w:szCs w:val="28"/>
        </w:rPr>
        <w:t>2.</w:t>
      </w:r>
      <w:r>
        <w:rPr>
          <w:bCs/>
          <w:sz w:val="28"/>
          <w:szCs w:val="28"/>
        </w:rPr>
        <w:t> </w:t>
      </w:r>
      <w:r>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FF066E" w:rsidRDefault="00FF066E" w:rsidP="00FF066E">
      <w:pPr>
        <w:tabs>
          <w:tab w:val="left" w:pos="426"/>
        </w:tabs>
        <w:ind w:firstLine="709"/>
        <w:jc w:val="both"/>
        <w:rPr>
          <w:sz w:val="28"/>
          <w:szCs w:val="28"/>
        </w:rPr>
      </w:pPr>
      <w:r>
        <w:rPr>
          <w:sz w:val="28"/>
          <w:szCs w:val="28"/>
        </w:rPr>
        <w:t>В СЭД предусмотрено использование средств ЭП для работы с КЭП.</w:t>
      </w:r>
    </w:p>
    <w:p w:rsidR="00FF066E" w:rsidRDefault="00FF066E" w:rsidP="00FF066E">
      <w:pPr>
        <w:tabs>
          <w:tab w:val="left" w:pos="426"/>
        </w:tabs>
        <w:ind w:firstLine="720"/>
        <w:jc w:val="both"/>
        <w:rPr>
          <w:sz w:val="28"/>
          <w:szCs w:val="28"/>
        </w:rPr>
      </w:pPr>
      <w:r>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FF066E" w:rsidRDefault="00FF066E" w:rsidP="00FF066E">
      <w:pPr>
        <w:tabs>
          <w:tab w:val="left" w:pos="426"/>
        </w:tabs>
        <w:ind w:firstLine="567"/>
        <w:jc w:val="both"/>
        <w:rPr>
          <w:sz w:val="28"/>
          <w:szCs w:val="28"/>
        </w:rPr>
      </w:pPr>
      <w:r>
        <w:rPr>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FF066E" w:rsidRDefault="00FF066E" w:rsidP="00FF066E">
      <w:pPr>
        <w:tabs>
          <w:tab w:val="left" w:pos="426"/>
        </w:tabs>
        <w:ind w:firstLine="720"/>
        <w:jc w:val="both"/>
        <w:rPr>
          <w:sz w:val="28"/>
          <w:szCs w:val="28"/>
        </w:rPr>
      </w:pPr>
      <w:r>
        <w:rPr>
          <w:sz w:val="28"/>
          <w:szCs w:val="28"/>
        </w:rPr>
        <w:lastRenderedPageBreak/>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w:t>
      </w:r>
      <w:r w:rsidR="00E23A2F">
        <w:rPr>
          <w:sz w:val="28"/>
          <w:szCs w:val="28"/>
        </w:rPr>
        <w:t>ет</w:t>
      </w:r>
      <w:r>
        <w:rPr>
          <w:sz w:val="28"/>
          <w:szCs w:val="28"/>
        </w:rPr>
        <w:t xml:space="preserve"> руководител</w:t>
      </w:r>
      <w:r w:rsidR="00E23A2F">
        <w:rPr>
          <w:sz w:val="28"/>
          <w:szCs w:val="28"/>
        </w:rPr>
        <w:t>ь администрации Новокаменского сельсовета</w:t>
      </w:r>
      <w:r>
        <w:rPr>
          <w:sz w:val="28"/>
          <w:szCs w:val="28"/>
        </w:rPr>
        <w:t xml:space="preserve"> Ташлинского района Оренбургской области и иных участников СЭД.</w:t>
      </w:r>
    </w:p>
    <w:p w:rsidR="00FF066E" w:rsidRDefault="00FF066E" w:rsidP="00FF066E">
      <w:pPr>
        <w:pStyle w:val="2"/>
        <w:tabs>
          <w:tab w:val="left" w:pos="360"/>
        </w:tabs>
        <w:spacing w:beforeAutospacing="0" w:after="0" w:afterAutospacing="0"/>
        <w:jc w:val="center"/>
        <w:rPr>
          <w:b w:val="0"/>
          <w:bCs w:val="0"/>
          <w:sz w:val="28"/>
          <w:szCs w:val="28"/>
          <w:lang w:eastAsia="en-US"/>
        </w:rPr>
      </w:pP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 xml:space="preserve">сотрудники </w:t>
      </w:r>
      <w:r>
        <w:rPr>
          <w:rStyle w:val="FontStyle13"/>
          <w:sz w:val="28"/>
          <w:szCs w:val="28"/>
        </w:rPr>
        <w:t xml:space="preserve">администрации </w:t>
      </w:r>
      <w:r w:rsidR="00677D36">
        <w:rPr>
          <w:rStyle w:val="FontStyle13"/>
          <w:sz w:val="28"/>
          <w:szCs w:val="28"/>
        </w:rPr>
        <w:t xml:space="preserve">Новокаменского сельсовета </w:t>
      </w:r>
      <w:r>
        <w:rPr>
          <w:rStyle w:val="FontStyle13"/>
          <w:sz w:val="28"/>
          <w:szCs w:val="28"/>
        </w:rPr>
        <w:t xml:space="preserve">Ташлинского </w:t>
      </w:r>
      <w:proofErr w:type="gramStart"/>
      <w:r>
        <w:rPr>
          <w:rStyle w:val="FontStyle13"/>
          <w:sz w:val="28"/>
          <w:szCs w:val="28"/>
        </w:rPr>
        <w:t>района</w:t>
      </w:r>
      <w:r>
        <w:rPr>
          <w:rStyle w:val="FontStyle13"/>
          <w:i/>
          <w:sz w:val="28"/>
          <w:szCs w:val="28"/>
        </w:rPr>
        <w:t xml:space="preserve"> </w:t>
      </w:r>
      <w:r>
        <w:rPr>
          <w:iCs/>
          <w:lang w:eastAsia="en-US"/>
        </w:rPr>
        <w:t xml:space="preserve"> (</w:t>
      </w:r>
      <w:proofErr w:type="gramEnd"/>
      <w:r>
        <w:rPr>
          <w:iCs/>
          <w:lang w:eastAsia="en-US"/>
        </w:rPr>
        <w:t>в обязательном порядке руководители, заместители руководителей) обеспечены средствами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FF066E" w:rsidRDefault="00FF066E" w:rsidP="00FF066E">
      <w:pPr>
        <w:pStyle w:val="afa"/>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между </w:t>
      </w:r>
      <w:r w:rsidR="00677D36">
        <w:rPr>
          <w:bCs/>
          <w:lang w:eastAsia="en-US"/>
        </w:rPr>
        <w:t xml:space="preserve">администрацией Новокаменского сельсовета </w:t>
      </w:r>
      <w:r>
        <w:rPr>
          <w:rStyle w:val="FontStyle13"/>
          <w:color w:val="00000A"/>
          <w:sz w:val="28"/>
          <w:szCs w:val="28"/>
        </w:rPr>
        <w:t>Ташлинского района</w:t>
      </w:r>
      <w:r>
        <w:rPr>
          <w:rStyle w:val="FontStyle13"/>
          <w:sz w:val="28"/>
          <w:szCs w:val="28"/>
        </w:rPr>
        <w:t>, администрацией Ташлинского района,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FF066E" w:rsidRDefault="00FF066E" w:rsidP="00FF066E">
      <w:pPr>
        <w:pStyle w:val="afa"/>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7. Пользователи СЭД вправе направлять ЭД только со своих АРМ СЭД с установленными средствами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w:t>
      </w:r>
      <w:r>
        <w:rPr>
          <w:rFonts w:ascii="Times New Roman" w:hAnsi="Times New Roman" w:cs="Times New Roman"/>
          <w:b w:val="0"/>
          <w:bCs w:val="0"/>
          <w:color w:val="00000A"/>
          <w:sz w:val="28"/>
          <w:szCs w:val="28"/>
        </w:rPr>
        <w:lastRenderedPageBreak/>
        <w:t>выбранных из справочника «Справочник персон».</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FF066E" w:rsidRDefault="00FF066E" w:rsidP="00FF066E">
      <w:pPr>
        <w:pStyle w:val="afb"/>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FF066E" w:rsidRDefault="00FF066E" w:rsidP="00FF066E">
      <w:pPr>
        <w:pStyle w:val="2"/>
        <w:spacing w:beforeAutospacing="0" w:after="0" w:afterAutospacing="0"/>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Подключение к СЭД</w:t>
      </w:r>
    </w:p>
    <w:p w:rsidR="00FF066E" w:rsidRDefault="00FF066E" w:rsidP="00FF066E">
      <w:pPr>
        <w:ind w:firstLine="720"/>
        <w:jc w:val="both"/>
        <w:rPr>
          <w:sz w:val="28"/>
          <w:szCs w:val="28"/>
        </w:rPr>
      </w:pPr>
      <w:r>
        <w:rPr>
          <w:sz w:val="28"/>
          <w:szCs w:val="28"/>
        </w:rPr>
        <w:t>10.</w:t>
      </w:r>
      <w:r>
        <w:rPr>
          <w:bCs/>
          <w:sz w:val="28"/>
          <w:szCs w:val="28"/>
        </w:rPr>
        <w:t> </w:t>
      </w:r>
      <w:r>
        <w:rPr>
          <w:sz w:val="28"/>
          <w:szCs w:val="28"/>
        </w:rPr>
        <w:t xml:space="preserve">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w:t>
      </w:r>
      <w:proofErr w:type="gramStart"/>
      <w:r>
        <w:rPr>
          <w:sz w:val="28"/>
          <w:szCs w:val="28"/>
        </w:rPr>
        <w:t>обязанности  оператора</w:t>
      </w:r>
      <w:proofErr w:type="gramEnd"/>
      <w:r>
        <w:rPr>
          <w:sz w:val="28"/>
          <w:szCs w:val="28"/>
        </w:rPr>
        <w:t xml:space="preserve"> СЭД   на основании соответствующей заявки.</w:t>
      </w:r>
    </w:p>
    <w:p w:rsidR="00FF066E" w:rsidRDefault="00FF066E" w:rsidP="00FF066E">
      <w:pPr>
        <w:ind w:firstLine="720"/>
        <w:jc w:val="both"/>
        <w:rPr>
          <w:sz w:val="28"/>
          <w:szCs w:val="28"/>
        </w:rPr>
      </w:pPr>
      <w:r>
        <w:rPr>
          <w:sz w:val="28"/>
          <w:szCs w:val="28"/>
        </w:rPr>
        <w:lastRenderedPageBreak/>
        <w:t xml:space="preserve">Указанные процедуры осуществляются в следующей последовательности. </w:t>
      </w:r>
    </w:p>
    <w:p w:rsidR="00FF066E" w:rsidRDefault="00FF066E" w:rsidP="00FF066E">
      <w:pPr>
        <w:ind w:firstLine="720"/>
        <w:jc w:val="both"/>
        <w:rPr>
          <w:sz w:val="28"/>
          <w:szCs w:val="28"/>
        </w:rPr>
      </w:pPr>
      <w:r>
        <w:rPr>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sz w:val="28"/>
          <w:szCs w:val="28"/>
          <w:lang w:val="en-US"/>
        </w:rPr>
        <w:t>helpdesk</w:t>
      </w:r>
      <w:r>
        <w:rPr>
          <w:sz w:val="28"/>
          <w:szCs w:val="28"/>
        </w:rPr>
        <w:t xml:space="preserve">, СТП) </w:t>
      </w:r>
      <w:r>
        <w:rPr>
          <w:sz w:val="28"/>
          <w:szCs w:val="28"/>
          <w:lang w:val="en-US"/>
        </w:rPr>
        <w:t>http</w:t>
      </w:r>
      <w:r>
        <w:rPr>
          <w:sz w:val="28"/>
          <w:szCs w:val="28"/>
        </w:rPr>
        <w:t>://</w:t>
      </w:r>
      <w:proofErr w:type="spellStart"/>
      <w:r>
        <w:rPr>
          <w:sz w:val="28"/>
          <w:szCs w:val="28"/>
        </w:rPr>
        <w:t>help</w:t>
      </w:r>
      <w:proofErr w:type="spellEnd"/>
      <w:r>
        <w:rPr>
          <w:sz w:val="28"/>
          <w:szCs w:val="28"/>
        </w:rPr>
        <w:t>.</w:t>
      </w:r>
      <w:r>
        <w:rPr>
          <w:sz w:val="28"/>
          <w:szCs w:val="28"/>
          <w:lang w:val="en-US"/>
        </w:rPr>
        <w:t>orb</w:t>
      </w:r>
      <w:r>
        <w:rPr>
          <w:sz w:val="28"/>
          <w:szCs w:val="28"/>
        </w:rPr>
        <w:t>.</w:t>
      </w:r>
      <w:r>
        <w:rPr>
          <w:sz w:val="28"/>
          <w:szCs w:val="28"/>
          <w:lang w:val="en-US"/>
        </w:rPr>
        <w:t>ru</w:t>
      </w:r>
      <w:r>
        <w:rPr>
          <w:sz w:val="28"/>
          <w:szCs w:val="28"/>
        </w:rPr>
        <w:t xml:space="preserve"> либо на адрес электронной почты </w:t>
      </w:r>
      <w:r>
        <w:rPr>
          <w:sz w:val="28"/>
          <w:szCs w:val="28"/>
          <w:lang w:val="en-US"/>
        </w:rPr>
        <w:t>help</w:t>
      </w:r>
      <w:r>
        <w:rPr>
          <w:sz w:val="28"/>
          <w:szCs w:val="28"/>
        </w:rPr>
        <w:t>@</w:t>
      </w:r>
      <w:r>
        <w:rPr>
          <w:sz w:val="28"/>
          <w:szCs w:val="28"/>
          <w:lang w:val="en-US"/>
        </w:rPr>
        <w:t>mail</w:t>
      </w:r>
      <w:r>
        <w:rPr>
          <w:sz w:val="28"/>
          <w:szCs w:val="28"/>
        </w:rPr>
        <w:t>.</w:t>
      </w:r>
      <w:r>
        <w:rPr>
          <w:sz w:val="28"/>
          <w:szCs w:val="28"/>
          <w:lang w:val="en-US"/>
        </w:rPr>
        <w:t>orb</w:t>
      </w:r>
      <w:r>
        <w:rPr>
          <w:sz w:val="28"/>
          <w:szCs w:val="28"/>
        </w:rPr>
        <w:t>.</w:t>
      </w:r>
      <w:r>
        <w:rPr>
          <w:sz w:val="28"/>
          <w:szCs w:val="28"/>
          <w:lang w:val="en-US"/>
        </w:rPr>
        <w:t>ru</w:t>
      </w:r>
      <w:r>
        <w:rPr>
          <w:sz w:val="28"/>
          <w:szCs w:val="28"/>
        </w:rPr>
        <w:t xml:space="preserve">. </w:t>
      </w:r>
    </w:p>
    <w:p w:rsidR="00FF066E" w:rsidRDefault="00FF066E" w:rsidP="00FF066E">
      <w:pPr>
        <w:ind w:firstLine="720"/>
        <w:jc w:val="both"/>
        <w:rPr>
          <w:sz w:val="28"/>
          <w:szCs w:val="28"/>
        </w:rPr>
      </w:pPr>
      <w:r>
        <w:rPr>
          <w:sz w:val="28"/>
          <w:szCs w:val="28"/>
        </w:rPr>
        <w:t>Ответственный исполнитель оператора СЭД</w:t>
      </w:r>
      <w:r>
        <w:rPr>
          <w:color w:val="FF0000"/>
          <w:sz w:val="28"/>
          <w:szCs w:val="28"/>
        </w:rPr>
        <w:t xml:space="preserve"> </w:t>
      </w:r>
      <w:r>
        <w:rPr>
          <w:sz w:val="28"/>
          <w:szCs w:val="28"/>
        </w:rPr>
        <w:t>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FF066E" w:rsidRDefault="00FF066E" w:rsidP="00FF066E">
      <w:pPr>
        <w:ind w:firstLine="720"/>
        <w:jc w:val="both"/>
        <w:rPr>
          <w:sz w:val="28"/>
          <w:szCs w:val="28"/>
        </w:rPr>
      </w:pPr>
      <w:r>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Сопровождение пользователей СЭД</w:t>
      </w:r>
    </w:p>
    <w:p w:rsidR="00FF066E" w:rsidRDefault="00FF066E" w:rsidP="00FF066E">
      <w:pPr>
        <w:pStyle w:val="3"/>
        <w:spacing w:before="0" w:after="200"/>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FF066E" w:rsidRDefault="00FF066E" w:rsidP="00FF066E">
      <w:pPr>
        <w:pStyle w:val="3"/>
        <w:spacing w:before="0" w:after="20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FF066E" w:rsidRDefault="00FF066E" w:rsidP="00FF066E">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 xml:space="preserve">требованиями Федерального закона от 6 апреля 2011 года № 63-ФЗ «Об </w:t>
      </w:r>
      <w:r>
        <w:rPr>
          <w:szCs w:val="28"/>
        </w:rPr>
        <w:lastRenderedPageBreak/>
        <w:t>электронной подписи»</w:t>
      </w:r>
      <w:r>
        <w:rPr>
          <w:szCs w:val="28"/>
          <w:lang w:eastAsia="en-US"/>
        </w:rPr>
        <w:t>.</w:t>
      </w:r>
    </w:p>
    <w:p w:rsidR="00FF066E" w:rsidRDefault="00FF066E" w:rsidP="00FF066E">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FF066E" w:rsidRDefault="00FF066E" w:rsidP="00FF066E">
      <w:pPr>
        <w:pStyle w:val="ConsPlusNormal"/>
        <w:jc w:val="both"/>
        <w:outlineLvl w:val="0"/>
        <w:rPr>
          <w:bCs/>
          <w:szCs w:val="28"/>
          <w:lang w:eastAsia="en-US"/>
        </w:rPr>
      </w:pPr>
      <w:r>
        <w:rPr>
          <w:bCs/>
          <w:szCs w:val="28"/>
          <w:lang w:eastAsia="en-US"/>
        </w:rPr>
        <w:t>руководитель;</w:t>
      </w:r>
    </w:p>
    <w:p w:rsidR="00FF066E" w:rsidRDefault="00FF066E" w:rsidP="00FF066E">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FF066E" w:rsidRDefault="00FF066E" w:rsidP="00FF066E">
      <w:pPr>
        <w:pStyle w:val="ConsPlusNormal"/>
        <w:jc w:val="both"/>
        <w:outlineLvl w:val="0"/>
        <w:rPr>
          <w:bCs/>
          <w:szCs w:val="28"/>
          <w:lang w:eastAsia="en-US"/>
        </w:rPr>
      </w:pPr>
      <w:r>
        <w:rPr>
          <w:bCs/>
          <w:szCs w:val="28"/>
          <w:lang w:eastAsia="en-US"/>
        </w:rPr>
        <w:t>исполнитель;</w:t>
      </w:r>
    </w:p>
    <w:p w:rsidR="00FF066E" w:rsidRDefault="00FF066E" w:rsidP="00FF066E">
      <w:pPr>
        <w:pStyle w:val="ConsPlusNormal"/>
        <w:jc w:val="both"/>
        <w:outlineLvl w:val="0"/>
        <w:rPr>
          <w:bCs/>
          <w:szCs w:val="28"/>
          <w:lang w:eastAsia="en-US"/>
        </w:rPr>
      </w:pPr>
      <w:r>
        <w:rPr>
          <w:bCs/>
          <w:szCs w:val="28"/>
          <w:lang w:eastAsia="en-US"/>
        </w:rPr>
        <w:t>делопроизводитель;</w:t>
      </w:r>
    </w:p>
    <w:p w:rsidR="00FF066E" w:rsidRDefault="00FF066E" w:rsidP="00FF066E">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FF066E" w:rsidRDefault="00FF066E" w:rsidP="00FF066E">
      <w:pPr>
        <w:pStyle w:val="ConsPlusNormal"/>
        <w:jc w:val="both"/>
        <w:outlineLvl w:val="0"/>
        <w:rPr>
          <w:bCs/>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подотчетным руководителю;</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б) исполнитель:</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г) специалист ответственный за работу с обращениями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новых баз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иные функции по управлению СЭД.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FF066E" w:rsidRDefault="00FF066E" w:rsidP="00FF066E">
      <w:pPr>
        <w:pStyle w:val="a8"/>
        <w:spacing w:after="0"/>
        <w:ind w:firstLine="709"/>
        <w:jc w:val="both"/>
        <w:rPr>
          <w:sz w:val="28"/>
          <w:szCs w:val="28"/>
        </w:rPr>
      </w:pPr>
      <w:r>
        <w:rPr>
          <w:sz w:val="28"/>
          <w:szCs w:val="28"/>
        </w:rPr>
        <w:t xml:space="preserve">15. Ответственность за организацию ЭДО с КЭП в </w:t>
      </w:r>
      <w:r w:rsidR="00677D36">
        <w:rPr>
          <w:sz w:val="28"/>
          <w:szCs w:val="28"/>
        </w:rPr>
        <w:t>администрации Новокаменского сельсовета</w:t>
      </w:r>
      <w:r>
        <w:rPr>
          <w:sz w:val="28"/>
          <w:szCs w:val="28"/>
        </w:rPr>
        <w:t xml:space="preserve"> Ташлинского района Оренбургской области – участниках СЭД, а также делегирование сотрудникам полномочий, связанных </w:t>
      </w:r>
      <w:r>
        <w:rPr>
          <w:sz w:val="28"/>
          <w:szCs w:val="28"/>
        </w:rPr>
        <w:lastRenderedPageBreak/>
        <w:t>с использованием КЭП, несет заместитель главы администрации района   – руководитель аппарата.</w:t>
      </w:r>
    </w:p>
    <w:p w:rsidR="00FF066E" w:rsidRDefault="00FF066E" w:rsidP="00FF066E">
      <w:pPr>
        <w:pStyle w:val="a8"/>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FF066E" w:rsidRDefault="00FF066E" w:rsidP="00FF066E">
      <w:pPr>
        <w:pStyle w:val="a8"/>
        <w:spacing w:after="0"/>
        <w:ind w:firstLine="709"/>
        <w:jc w:val="both"/>
        <w:rPr>
          <w:b/>
          <w:bCs/>
          <w:sz w:val="28"/>
          <w:szCs w:val="28"/>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FF066E" w:rsidRDefault="00FF066E" w:rsidP="00FF066E">
      <w:pPr>
        <w:pStyle w:val="3"/>
        <w:spacing w:before="0" w:after="200"/>
        <w:ind w:firstLine="720"/>
        <w:jc w:val="center"/>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Общие требования к подписанию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356D4A" w:rsidRDefault="00356D4A" w:rsidP="00FF066E">
      <w:pPr>
        <w:pStyle w:val="2"/>
        <w:keepLines/>
        <w:spacing w:beforeAutospacing="0" w:after="0" w:afterAutospacing="0"/>
        <w:jc w:val="center"/>
        <w:textAlignment w:val="baseline"/>
        <w:rPr>
          <w:b w:val="0"/>
          <w:bCs w:val="0"/>
          <w:sz w:val="28"/>
          <w:szCs w:val="28"/>
          <w:lang w:val="en-US" w:eastAsia="en-US"/>
        </w:rPr>
      </w:pPr>
    </w:p>
    <w:p w:rsidR="00356D4A" w:rsidRDefault="00356D4A" w:rsidP="00FF066E">
      <w:pPr>
        <w:pStyle w:val="2"/>
        <w:keepLines/>
        <w:spacing w:beforeAutospacing="0" w:after="0" w:afterAutospacing="0"/>
        <w:jc w:val="center"/>
        <w:textAlignment w:val="baseline"/>
        <w:rPr>
          <w:b w:val="0"/>
          <w:bCs w:val="0"/>
          <w:sz w:val="28"/>
          <w:szCs w:val="28"/>
          <w:lang w:val="en-US" w:eastAsia="en-US"/>
        </w:rPr>
      </w:pPr>
    </w:p>
    <w:p w:rsidR="00356D4A" w:rsidRDefault="00356D4A" w:rsidP="00FF066E">
      <w:pPr>
        <w:pStyle w:val="2"/>
        <w:keepLines/>
        <w:spacing w:beforeAutospacing="0" w:after="0" w:afterAutospacing="0"/>
        <w:jc w:val="center"/>
        <w:textAlignment w:val="baseline"/>
        <w:rPr>
          <w:b w:val="0"/>
          <w:bCs w:val="0"/>
          <w:sz w:val="28"/>
          <w:szCs w:val="28"/>
          <w:lang w:val="en-US"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lastRenderedPageBreak/>
        <w:t>VI</w:t>
      </w:r>
      <w:r>
        <w:rPr>
          <w:b w:val="0"/>
          <w:bCs w:val="0"/>
          <w:sz w:val="28"/>
          <w:szCs w:val="28"/>
          <w:lang w:eastAsia="en-US"/>
        </w:rPr>
        <w:t>.</w:t>
      </w:r>
      <w:r>
        <w:rPr>
          <w:b w:val="0"/>
          <w:bCs w:val="0"/>
          <w:sz w:val="28"/>
          <w:szCs w:val="28"/>
        </w:rPr>
        <w:t> </w:t>
      </w:r>
      <w:r>
        <w:rPr>
          <w:b w:val="0"/>
          <w:bCs w:val="0"/>
          <w:sz w:val="28"/>
          <w:szCs w:val="28"/>
          <w:lang w:eastAsia="en-US"/>
        </w:rPr>
        <w:t>Статус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20. Статус ЭД определяется в соответствии с законодательством Российской Федерации.</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23. ЭД хранятся в базах данных СЭД оперативного доступа в течение срока, установленного номенклатурой дел участника СЭД, в режиме текущего </w:t>
      </w:r>
      <w:r>
        <w:rPr>
          <w:rFonts w:ascii="Times New Roman" w:hAnsi="Times New Roman" w:cs="Times New Roman"/>
          <w:b w:val="0"/>
          <w:bCs w:val="0"/>
          <w:color w:val="00000A"/>
          <w:sz w:val="28"/>
          <w:szCs w:val="28"/>
        </w:rPr>
        <w:lastRenderedPageBreak/>
        <w:t>делопроизводства для осуществления возможности поиска, отметки об исполнении, снятия с контроля и других операций.</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r>
        <w:rPr>
          <w:b w:val="0"/>
          <w:bCs w:val="0"/>
          <w:sz w:val="28"/>
          <w:szCs w:val="28"/>
          <w:lang w:eastAsia="en-US"/>
        </w:rPr>
        <w:t>Прием-передача и обработка ЭД в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4"/>
        <w:spacing w:before="0" w:after="200"/>
        <w:ind w:firstLine="720"/>
        <w:jc w:val="both"/>
        <w:rPr>
          <w:b w:val="0"/>
          <w:i/>
          <w:iCs/>
          <w:color w:val="00000A"/>
        </w:rPr>
      </w:pPr>
      <w:r>
        <w:rPr>
          <w:b w:val="0"/>
          <w:color w:val="00000A"/>
        </w:rPr>
        <w:t>24. Создание, прием-передача, обработка ЭД пользователями СЭД осуществляются в соответствии с требованиями</w:t>
      </w:r>
      <w:r>
        <w:rPr>
          <w:b w:val="0"/>
          <w:color w:val="00000A"/>
          <w:spacing w:val="-4"/>
        </w:rPr>
        <w:t xml:space="preserve"> Регламента в сроки, установленные инструкцией по делопроизводству в </w:t>
      </w:r>
      <w:r w:rsidR="00677D36">
        <w:rPr>
          <w:b w:val="0"/>
          <w:color w:val="00000A"/>
          <w:spacing w:val="-4"/>
        </w:rPr>
        <w:t>администрации Новокаменского сельсовета</w:t>
      </w:r>
      <w:r>
        <w:rPr>
          <w:b w:val="0"/>
          <w:color w:val="00000A"/>
          <w:spacing w:val="-4"/>
        </w:rPr>
        <w:t xml:space="preserve"> Ташлинского района Оренбургской области </w:t>
      </w:r>
      <w:r>
        <w:rPr>
          <w:b w:val="0"/>
          <w:color w:val="00000A"/>
        </w:rPr>
        <w:t>–</w:t>
      </w:r>
      <w:r>
        <w:rPr>
          <w:b w:val="0"/>
          <w:color w:val="00000A"/>
          <w:spacing w:val="-4"/>
        </w:rPr>
        <w:t xml:space="preserve"> участниках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w:t>
      </w:r>
      <w:proofErr w:type="spellStart"/>
      <w:r>
        <w:rPr>
          <w:rFonts w:ascii="Times New Roman" w:hAnsi="Times New Roman" w:cs="Times New Roman"/>
          <w:b w:val="0"/>
          <w:bCs w:val="0"/>
          <w:color w:val="00000A"/>
          <w:sz w:val="28"/>
          <w:szCs w:val="28"/>
        </w:rPr>
        <w:t>организации</w:t>
      </w:r>
      <w:proofErr w:type="gramStart"/>
      <w:r>
        <w:rPr>
          <w:rFonts w:ascii="Times New Roman" w:hAnsi="Times New Roman" w:cs="Times New Roman"/>
          <w:b w:val="0"/>
          <w:bCs w:val="0"/>
          <w:color w:val="00000A"/>
          <w:sz w:val="28"/>
          <w:szCs w:val="28"/>
        </w:rPr>
        <w:t>».По</w:t>
      </w:r>
      <w:proofErr w:type="spellEnd"/>
      <w:proofErr w:type="gramEnd"/>
      <w:r>
        <w:rPr>
          <w:rFonts w:ascii="Times New Roman" w:hAnsi="Times New Roman" w:cs="Times New Roman"/>
          <w:b w:val="0"/>
          <w:bCs w:val="0"/>
          <w:color w:val="00000A"/>
          <w:sz w:val="28"/>
          <w:szCs w:val="28"/>
        </w:rPr>
        <w:t xml:space="preserve"> уведомлению происходят открытие и первичная обработка ЭД участником ЭДО. КЭП проверяется вручную по команде участника ЭДО.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сам ЭД или часть файлов, присоединенных к нему, имеют неверную КЭП, дальнейшая обработка данного ЭД участником ЭДО должна быть </w:t>
      </w:r>
      <w:proofErr w:type="spellStart"/>
      <w:r>
        <w:rPr>
          <w:rFonts w:ascii="Times New Roman" w:hAnsi="Times New Roman" w:cs="Times New Roman"/>
          <w:b w:val="0"/>
          <w:bCs w:val="0"/>
          <w:color w:val="00000A"/>
          <w:sz w:val="28"/>
          <w:szCs w:val="28"/>
        </w:rPr>
        <w:t>приостановлена.Для</w:t>
      </w:r>
      <w:proofErr w:type="spellEnd"/>
      <w:r>
        <w:rPr>
          <w:rFonts w:ascii="Times New Roman" w:hAnsi="Times New Roman" w:cs="Times New Roman"/>
          <w:b w:val="0"/>
          <w:bCs w:val="0"/>
          <w:color w:val="00000A"/>
          <w:sz w:val="28"/>
          <w:szCs w:val="28"/>
        </w:rPr>
        <w:t xml:space="preserve"> удобства чтения текста документа участник ЭДО может вывести ЭД на печать (отображение копии ЭД в бумажной форме).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27. В случае если участник ЭДО не смог осуществить первичную обработку ЭД, он обязан уведомить об этом отправителя ЭД в письменной или </w:t>
      </w:r>
      <w:r>
        <w:rPr>
          <w:rFonts w:ascii="Times New Roman" w:hAnsi="Times New Roman" w:cs="Times New Roman"/>
          <w:b w:val="0"/>
          <w:bCs w:val="0"/>
          <w:color w:val="00000A"/>
          <w:sz w:val="28"/>
          <w:szCs w:val="28"/>
        </w:rPr>
        <w:lastRenderedPageBreak/>
        <w:t>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FF066E" w:rsidRDefault="00FF066E" w:rsidP="00FF066E">
      <w:pPr>
        <w:pStyle w:val="2"/>
        <w:keepLines/>
        <w:spacing w:beforeAutospacing="0" w:after="0" w:afterAutospacing="0"/>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FF066E" w:rsidRDefault="00FF066E" w:rsidP="00FF066E">
      <w:pPr>
        <w:pStyle w:val="2"/>
        <w:keepLines/>
        <w:spacing w:beforeAutospacing="0" w:after="0" w:afterAutospacing="0"/>
        <w:ind w:firstLine="567"/>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29. Подписание производится при выполнении следующих операций в </w:t>
      </w:r>
      <w:r>
        <w:rPr>
          <w:rFonts w:ascii="Times New Roman" w:hAnsi="Times New Roman" w:cs="Times New Roman"/>
          <w:b w:val="0"/>
          <w:bCs w:val="0"/>
          <w:color w:val="00000A"/>
          <w:sz w:val="28"/>
          <w:szCs w:val="28"/>
        </w:rPr>
        <w:lastRenderedPageBreak/>
        <w:t>СЭД:</w:t>
      </w:r>
    </w:p>
    <w:p w:rsidR="00FF066E" w:rsidRDefault="00FF066E" w:rsidP="00FF066E">
      <w:pPr>
        <w:pStyle w:val="afa"/>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FF066E" w:rsidRDefault="00FF066E" w:rsidP="00FF066E">
      <w:pPr>
        <w:pStyle w:val="afa"/>
        <w:tabs>
          <w:tab w:val="left" w:pos="1276"/>
        </w:tabs>
        <w:spacing w:before="0" w:after="200" w:line="240" w:lineRule="auto"/>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визирующих;</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отметки визирующих (согласовано, не согласовано, согласовано с замечаниями);</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визирующих к своей отметке;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проставления каждой визы.</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bookmarkStart w:id="2" w:name="_GoBack"/>
      <w:bookmarkEnd w:id="2"/>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вид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идентифицирующие реквизиты подписывающего лица;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keepNext w:val="0"/>
        <w:spacing w:before="0" w:after="200"/>
        <w:ind w:firstLine="720"/>
        <w:jc w:val="both"/>
        <w:rPr>
          <w:rFonts w:ascii="Times New Roman" w:hAnsi="Times New Roman" w:cs="Times New Roman"/>
          <w:b w:val="0"/>
          <w:bCs w:val="0"/>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r>
        <w:rPr>
          <w:sz w:val="28"/>
          <w:szCs w:val="28"/>
        </w:rPr>
        <w:t xml:space="preserve">                   </w:t>
      </w:r>
    </w:p>
    <w:p w:rsidR="00FF066E" w:rsidRDefault="00FF066E" w:rsidP="00FF066E">
      <w:pPr>
        <w:pStyle w:val="3"/>
        <w:keepNext w:val="0"/>
        <w:spacing w:before="0" w:after="200"/>
        <w:ind w:firstLine="720"/>
        <w:jc w:val="both"/>
        <w:rPr>
          <w:rFonts w:ascii="Times New Roman" w:hAnsi="Times New Roman" w:cs="Times New Roman"/>
          <w:sz w:val="28"/>
          <w:szCs w:val="28"/>
        </w:rPr>
      </w:pPr>
      <w:r>
        <w:rPr>
          <w:rFonts w:ascii="Times New Roman" w:hAnsi="Times New Roman" w:cs="Times New Roman"/>
          <w:b w:val="0"/>
          <w:bCs w:val="0"/>
          <w:sz w:val="28"/>
          <w:szCs w:val="28"/>
        </w:rPr>
        <w:lastRenderedPageBreak/>
        <w:t xml:space="preserve">                                            </w:t>
      </w:r>
    </w:p>
    <w:p w:rsidR="00FF066E" w:rsidRDefault="00FF066E" w:rsidP="00FF066E">
      <w:pPr>
        <w:pStyle w:val="afb"/>
        <w:spacing w:line="240" w:lineRule="auto"/>
        <w:ind w:firstLine="0"/>
        <w:rPr>
          <w:sz w:val="28"/>
          <w:szCs w:val="28"/>
        </w:rPr>
      </w:pPr>
      <w:r>
        <w:br w:type="page"/>
      </w:r>
    </w:p>
    <w:p w:rsidR="00FF066E" w:rsidRDefault="00FF066E" w:rsidP="00FF066E">
      <w:pPr>
        <w:pStyle w:val="1"/>
        <w:spacing w:before="0" w:after="200" w:line="240" w:lineRule="auto"/>
        <w:ind w:left="4678"/>
        <w:rPr>
          <w:rFonts w:ascii="Times New Roman" w:hAnsi="Times New Roman" w:cs="Times New Roman"/>
          <w:b w:val="0"/>
          <w:bCs w:val="0"/>
          <w:color w:val="00000A"/>
        </w:rPr>
        <w:sectPr w:rsidR="00FF066E">
          <w:pgSz w:w="11906" w:h="16838"/>
          <w:pgMar w:top="1134" w:right="850" w:bottom="1134" w:left="1701" w:header="708" w:footer="708" w:gutter="0"/>
          <w:cols w:space="708"/>
          <w:docGrid w:linePitch="360"/>
        </w:sectPr>
      </w:pPr>
    </w:p>
    <w:p w:rsidR="00FF066E" w:rsidRDefault="00FF066E" w:rsidP="00FF066E">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FF066E" w:rsidRDefault="00FF066E" w:rsidP="00FF066E">
      <w:pPr>
        <w:pStyle w:val="a8"/>
        <w:spacing w:after="0"/>
        <w:ind w:left="4678"/>
        <w:rPr>
          <w:sz w:val="28"/>
          <w:szCs w:val="28"/>
        </w:rPr>
      </w:pPr>
      <w:r>
        <w:rPr>
          <w:sz w:val="28"/>
          <w:szCs w:val="28"/>
        </w:rPr>
        <w:t>к регламенту применения</w:t>
      </w:r>
    </w:p>
    <w:p w:rsidR="00FF066E" w:rsidRDefault="00FF066E" w:rsidP="00FF066E">
      <w:pPr>
        <w:pStyle w:val="a8"/>
        <w:spacing w:after="0"/>
        <w:ind w:left="4678"/>
        <w:rPr>
          <w:sz w:val="28"/>
          <w:szCs w:val="28"/>
        </w:rPr>
      </w:pPr>
      <w:r>
        <w:rPr>
          <w:sz w:val="28"/>
          <w:szCs w:val="28"/>
        </w:rPr>
        <w:t>электронной подписи в</w:t>
      </w:r>
    </w:p>
    <w:p w:rsidR="00FF066E" w:rsidRDefault="00FF066E" w:rsidP="00FF066E">
      <w:pPr>
        <w:pStyle w:val="a8"/>
        <w:spacing w:after="0"/>
        <w:ind w:left="4678"/>
        <w:rPr>
          <w:sz w:val="28"/>
          <w:szCs w:val="28"/>
        </w:rPr>
      </w:pPr>
      <w:r>
        <w:rPr>
          <w:sz w:val="28"/>
          <w:szCs w:val="28"/>
        </w:rPr>
        <w:t xml:space="preserve">государственной информационной </w:t>
      </w:r>
    </w:p>
    <w:p w:rsidR="00FF066E" w:rsidRDefault="00FF066E" w:rsidP="00FF066E">
      <w:pPr>
        <w:pStyle w:val="a8"/>
        <w:spacing w:after="0"/>
        <w:ind w:left="4678"/>
        <w:rPr>
          <w:sz w:val="28"/>
          <w:szCs w:val="28"/>
        </w:rPr>
      </w:pPr>
      <w:r>
        <w:rPr>
          <w:sz w:val="28"/>
          <w:szCs w:val="28"/>
        </w:rPr>
        <w:t>системе «Единая система юридически</w:t>
      </w:r>
    </w:p>
    <w:p w:rsidR="00FF066E" w:rsidRDefault="00FF066E" w:rsidP="00FF066E">
      <w:pPr>
        <w:pStyle w:val="a8"/>
        <w:spacing w:after="0"/>
        <w:ind w:left="4678"/>
        <w:rPr>
          <w:sz w:val="28"/>
          <w:szCs w:val="28"/>
        </w:rPr>
      </w:pPr>
      <w:r>
        <w:rPr>
          <w:sz w:val="28"/>
          <w:szCs w:val="28"/>
        </w:rPr>
        <w:t xml:space="preserve">значимого электронного </w:t>
      </w:r>
    </w:p>
    <w:p w:rsidR="00FF066E" w:rsidRDefault="00FF066E" w:rsidP="00FF066E">
      <w:pPr>
        <w:pStyle w:val="a8"/>
        <w:spacing w:after="0"/>
        <w:ind w:left="4678"/>
        <w:rPr>
          <w:sz w:val="28"/>
          <w:szCs w:val="28"/>
        </w:rPr>
      </w:pPr>
      <w:r>
        <w:rPr>
          <w:sz w:val="28"/>
          <w:szCs w:val="28"/>
        </w:rPr>
        <w:t xml:space="preserve">документооборота и делопроизводства </w:t>
      </w:r>
    </w:p>
    <w:p w:rsidR="00FF066E" w:rsidRDefault="00FF066E" w:rsidP="00FF066E">
      <w:pPr>
        <w:pStyle w:val="a8"/>
        <w:spacing w:after="0"/>
        <w:ind w:left="4678"/>
        <w:rPr>
          <w:sz w:val="28"/>
          <w:szCs w:val="28"/>
        </w:rPr>
      </w:pPr>
      <w:r>
        <w:rPr>
          <w:sz w:val="28"/>
          <w:szCs w:val="28"/>
        </w:rPr>
        <w:t>Оренбургской области»</w:t>
      </w:r>
    </w:p>
    <w:p w:rsidR="00FF066E" w:rsidRDefault="00FF066E" w:rsidP="00FF066E">
      <w:pPr>
        <w:pStyle w:val="a8"/>
        <w:spacing w:after="0"/>
        <w:ind w:left="4678"/>
        <w:rPr>
          <w:rStyle w:val="FontStyle13"/>
          <w:sz w:val="28"/>
          <w:szCs w:val="28"/>
        </w:rPr>
      </w:pPr>
      <w:r>
        <w:rPr>
          <w:rStyle w:val="FontStyle13"/>
          <w:sz w:val="28"/>
          <w:szCs w:val="28"/>
        </w:rPr>
        <w:t xml:space="preserve">в </w:t>
      </w:r>
      <w:r w:rsidR="0021112F">
        <w:rPr>
          <w:rStyle w:val="FontStyle13"/>
          <w:sz w:val="28"/>
          <w:szCs w:val="28"/>
        </w:rPr>
        <w:t xml:space="preserve">администрации МО Новокаменский </w:t>
      </w:r>
      <w:r>
        <w:rPr>
          <w:rStyle w:val="FontStyle13"/>
          <w:sz w:val="28"/>
          <w:szCs w:val="28"/>
        </w:rPr>
        <w:t xml:space="preserve">Ташлинского района </w:t>
      </w:r>
    </w:p>
    <w:p w:rsidR="0021112F" w:rsidRDefault="0021112F" w:rsidP="00FF066E">
      <w:pPr>
        <w:pStyle w:val="a8"/>
        <w:spacing w:after="0"/>
        <w:ind w:left="4678"/>
        <w:rPr>
          <w:sz w:val="28"/>
          <w:szCs w:val="28"/>
        </w:rPr>
      </w:pPr>
    </w:p>
    <w:p w:rsidR="00FF066E" w:rsidRDefault="00FF066E" w:rsidP="00FF066E">
      <w:pPr>
        <w:jc w:val="center"/>
        <w:rPr>
          <w:sz w:val="28"/>
          <w:szCs w:val="28"/>
        </w:rPr>
      </w:pPr>
      <w:r>
        <w:rPr>
          <w:sz w:val="28"/>
          <w:szCs w:val="28"/>
        </w:rPr>
        <w:t>Заявка</w:t>
      </w:r>
    </w:p>
    <w:p w:rsidR="00FF066E" w:rsidRDefault="00FF066E" w:rsidP="00FF066E">
      <w:pPr>
        <w:pStyle w:val="a8"/>
        <w:spacing w:after="0"/>
        <w:ind w:firstLine="709"/>
        <w:jc w:val="center"/>
        <w:rPr>
          <w:sz w:val="28"/>
          <w:szCs w:val="28"/>
        </w:rPr>
      </w:pPr>
      <w:r>
        <w:rPr>
          <w:sz w:val="28"/>
          <w:szCs w:val="28"/>
        </w:rPr>
        <w:t>на подключение сотрудников к системе «Единая система юридически</w:t>
      </w:r>
    </w:p>
    <w:p w:rsidR="00FF066E" w:rsidRDefault="00FF066E" w:rsidP="00FF066E">
      <w:pPr>
        <w:pStyle w:val="a8"/>
        <w:spacing w:after="0"/>
        <w:ind w:firstLine="709"/>
        <w:jc w:val="center"/>
        <w:rPr>
          <w:sz w:val="28"/>
          <w:szCs w:val="28"/>
        </w:rPr>
      </w:pPr>
      <w:r>
        <w:rPr>
          <w:sz w:val="28"/>
          <w:szCs w:val="28"/>
        </w:rPr>
        <w:t>значимого электронного документооборота и делопроизводства</w:t>
      </w:r>
    </w:p>
    <w:p w:rsidR="00FF066E" w:rsidRDefault="00FF066E" w:rsidP="00FF066E">
      <w:pPr>
        <w:pStyle w:val="a8"/>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firstRow="1" w:lastRow="0" w:firstColumn="1" w:lastColumn="0" w:noHBand="0" w:noVBand="0"/>
      </w:tblPr>
      <w:tblGrid>
        <w:gridCol w:w="6771"/>
        <w:gridCol w:w="2585"/>
      </w:tblGrid>
      <w:tr w:rsidR="00FF066E" w:rsidTr="006E02AC">
        <w:trPr>
          <w:trHeight w:val="615"/>
        </w:trPr>
        <w:tc>
          <w:tcPr>
            <w:tcW w:w="9355" w:type="dxa"/>
            <w:gridSpan w:val="2"/>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FF066E" w:rsidTr="006E02AC">
        <w:tc>
          <w:tcPr>
            <w:tcW w:w="6770" w:type="dxa"/>
            <w:tcBorders>
              <w:bottom w:val="single" w:sz="4" w:space="0" w:color="00000A"/>
            </w:tcBorders>
            <w:shd w:val="clear" w:color="auto" w:fill="auto"/>
          </w:tcPr>
          <w:p w:rsidR="00FF066E" w:rsidRDefault="00FF066E" w:rsidP="006E02AC">
            <w:pPr>
              <w:jc w:val="center"/>
              <w:rPr>
                <w:sz w:val="28"/>
                <w:szCs w:val="28"/>
              </w:rPr>
            </w:pPr>
          </w:p>
        </w:tc>
        <w:tc>
          <w:tcPr>
            <w:tcW w:w="2585" w:type="dxa"/>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(Фамилия, имя, отчество ответственного сотрудника органа/организации – участника системы,</w:t>
            </w:r>
          </w:p>
          <w:p w:rsidR="00FF066E" w:rsidRDefault="00FF066E" w:rsidP="006E02AC">
            <w:pPr>
              <w:jc w:val="center"/>
              <w:rPr>
                <w:sz w:val="28"/>
                <w:szCs w:val="28"/>
                <w:vertAlign w:val="superscript"/>
              </w:rPr>
            </w:pPr>
            <w:r>
              <w:rPr>
                <w:sz w:val="28"/>
                <w:szCs w:val="28"/>
                <w:vertAlign w:val="superscript"/>
              </w:rPr>
              <w:t>_____________________________________________________________________________________________________</w:t>
            </w:r>
          </w:p>
          <w:p w:rsidR="00FF066E" w:rsidRDefault="00FF066E" w:rsidP="006E02AC">
            <w:pPr>
              <w:jc w:val="center"/>
              <w:rPr>
                <w:sz w:val="28"/>
                <w:szCs w:val="28"/>
              </w:rPr>
            </w:pPr>
            <w:r>
              <w:rPr>
                <w:sz w:val="28"/>
                <w:szCs w:val="28"/>
                <w:vertAlign w:val="superscript"/>
              </w:rPr>
              <w:t>направившего заявку, e-</w:t>
            </w:r>
            <w:proofErr w:type="spellStart"/>
            <w:r>
              <w:rPr>
                <w:sz w:val="28"/>
                <w:szCs w:val="28"/>
                <w:vertAlign w:val="superscript"/>
              </w:rPr>
              <w:t>mail</w:t>
            </w:r>
            <w:proofErr w:type="spellEnd"/>
            <w:r>
              <w:rPr>
                <w:sz w:val="28"/>
                <w:szCs w:val="28"/>
                <w:vertAlign w:val="superscript"/>
              </w:rPr>
              <w:t>, тел.)</w:t>
            </w:r>
          </w:p>
        </w:tc>
      </w:tr>
    </w:tbl>
    <w:p w:rsidR="00FF066E" w:rsidRDefault="00FF066E" w:rsidP="00FF066E">
      <w:pPr>
        <w:rPr>
          <w:sz w:val="28"/>
          <w:szCs w:val="28"/>
        </w:rPr>
      </w:pPr>
    </w:p>
    <w:p w:rsidR="00FF066E" w:rsidRDefault="00FF066E" w:rsidP="00FF066E">
      <w:pPr>
        <w:rPr>
          <w:sz w:val="28"/>
          <w:szCs w:val="28"/>
        </w:rPr>
      </w:pPr>
      <w:r>
        <w:rPr>
          <w:sz w:val="28"/>
          <w:szCs w:val="28"/>
        </w:rPr>
        <w:t>Таблица 1. Иерархическая структура подразделения*</w:t>
      </w:r>
      <w:r>
        <w:rPr>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113"/>
        <w:gridCol w:w="2977"/>
        <w:gridCol w:w="3403"/>
      </w:tblGrid>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3 (отдел)</w:t>
            </w:r>
          </w:p>
        </w:tc>
      </w:tr>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rPr>
          <w:sz w:val="28"/>
          <w:szCs w:val="28"/>
        </w:rPr>
      </w:pPr>
      <w:r>
        <w:rPr>
          <w:sz w:val="28"/>
          <w:szCs w:val="28"/>
        </w:rPr>
        <w:t>*</w:t>
      </w:r>
      <w:r>
        <w:rPr>
          <w:sz w:val="28"/>
          <w:szCs w:val="28"/>
          <w:vertAlign w:val="superscript"/>
        </w:rPr>
        <w:t>)</w:t>
      </w:r>
      <w:r>
        <w:rPr>
          <w:sz w:val="28"/>
          <w:szCs w:val="28"/>
        </w:rPr>
        <w:t xml:space="preserve"> Добавить иерархические уровни (при необходимости)</w:t>
      </w:r>
    </w:p>
    <w:p w:rsidR="00FF066E" w:rsidRDefault="00FF066E" w:rsidP="00FF066E">
      <w:pPr>
        <w:jc w:val="center"/>
        <w:rPr>
          <w:sz w:val="28"/>
          <w:szCs w:val="28"/>
        </w:rPr>
      </w:pPr>
    </w:p>
    <w:p w:rsidR="00FF066E" w:rsidRDefault="00FF066E" w:rsidP="00FF066E">
      <w:pPr>
        <w:rPr>
          <w:sz w:val="28"/>
          <w:szCs w:val="28"/>
        </w:rPr>
      </w:pPr>
      <w:r>
        <w:rPr>
          <w:sz w:val="28"/>
          <w:szCs w:val="28"/>
        </w:rPr>
        <w:lastRenderedPageBreak/>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52"/>
        <w:gridCol w:w="1263"/>
        <w:gridCol w:w="1388"/>
        <w:gridCol w:w="1219"/>
        <w:gridCol w:w="1382"/>
        <w:gridCol w:w="1416"/>
        <w:gridCol w:w="1196"/>
        <w:gridCol w:w="1160"/>
        <w:gridCol w:w="1079"/>
      </w:tblGrid>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suppressAutoHyphens/>
              <w:ind w:left="-142"/>
              <w:jc w:val="center"/>
              <w:rPr>
                <w:sz w:val="28"/>
                <w:szCs w:val="28"/>
              </w:rPr>
            </w:pPr>
            <w:r>
              <w:rPr>
                <w:sz w:val="28"/>
                <w:szCs w:val="28"/>
              </w:rPr>
              <w:t>№ п/п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xml:space="preserve">Адрес </w:t>
            </w:r>
            <w:proofErr w:type="gramStart"/>
            <w:r>
              <w:rPr>
                <w:sz w:val="28"/>
                <w:szCs w:val="28"/>
              </w:rPr>
              <w:t>электрон-ной</w:t>
            </w:r>
            <w:proofErr w:type="gramEnd"/>
            <w:r>
              <w:rPr>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Сотрудник ранее был заведен в системе (да/</w:t>
            </w:r>
            <w:proofErr w:type="gramStart"/>
            <w:r>
              <w:rPr>
                <w:sz w:val="28"/>
                <w:szCs w:val="28"/>
              </w:rPr>
              <w:t>нет)*</w:t>
            </w:r>
            <w:proofErr w:type="gramEnd"/>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r>
              <w:rPr>
                <w:sz w:val="28"/>
                <w:szCs w:val="28"/>
              </w:rPr>
              <w:t>делопро</w:t>
            </w:r>
            <w:proofErr w:type="spellEnd"/>
            <w:r>
              <w:rPr>
                <w:sz w:val="28"/>
                <w:szCs w:val="28"/>
              </w:rPr>
              <w:t>-изводи-</w:t>
            </w:r>
            <w:proofErr w:type="spellStart"/>
            <w:r>
              <w:rPr>
                <w:sz w:val="28"/>
                <w:szCs w:val="28"/>
              </w:rPr>
              <w:t>телем</w:t>
            </w:r>
            <w:proofErr w:type="spellEnd"/>
            <w:r>
              <w:rPr>
                <w:sz w:val="28"/>
                <w:szCs w:val="28"/>
              </w:rPr>
              <w:t xml:space="preserve"> </w:t>
            </w:r>
            <w:proofErr w:type="spellStart"/>
            <w:proofErr w:type="gramStart"/>
            <w:r>
              <w:rPr>
                <w:sz w:val="28"/>
                <w:szCs w:val="28"/>
              </w:rPr>
              <w:t>органи-зации</w:t>
            </w:r>
            <w:proofErr w:type="spellEnd"/>
            <w:proofErr w:type="gramEnd"/>
            <w:r>
              <w:rPr>
                <w:sz w:val="28"/>
                <w:szCs w:val="28"/>
              </w:rPr>
              <w:t xml:space="preserve"> (да/нет)</w:t>
            </w:r>
          </w:p>
          <w:p w:rsidR="00FF066E" w:rsidRDefault="00FF066E" w:rsidP="006E02AC">
            <w:pPr>
              <w:ind w:left="-108"/>
              <w:jc w:val="center"/>
              <w:rPr>
                <w:sz w:val="28"/>
                <w:szCs w:val="28"/>
              </w:rPr>
            </w:pPr>
            <w:r>
              <w:rPr>
                <w:sz w:val="28"/>
                <w:szCs w:val="28"/>
              </w:rPr>
              <w:t>**</w:t>
            </w:r>
            <w:r>
              <w:rPr>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right="-108"/>
              <w:jc w:val="center"/>
              <w:rPr>
                <w:sz w:val="28"/>
                <w:szCs w:val="28"/>
              </w:rPr>
            </w:pPr>
            <w:r>
              <w:rPr>
                <w:sz w:val="28"/>
                <w:szCs w:val="28"/>
              </w:rPr>
              <w:t>Место-</w:t>
            </w:r>
            <w:proofErr w:type="spellStart"/>
            <w:r>
              <w:rPr>
                <w:sz w:val="28"/>
                <w:szCs w:val="28"/>
              </w:rPr>
              <w:t>располо</w:t>
            </w:r>
            <w:proofErr w:type="spellEnd"/>
            <w:r>
              <w:rPr>
                <w:sz w:val="28"/>
                <w:szCs w:val="28"/>
              </w:rPr>
              <w:t>-</w:t>
            </w:r>
            <w:proofErr w:type="spellStart"/>
            <w:r>
              <w:rPr>
                <w:sz w:val="28"/>
                <w:szCs w:val="28"/>
              </w:rPr>
              <w:t>жение</w:t>
            </w:r>
            <w:proofErr w:type="spellEnd"/>
            <w:r>
              <w:rPr>
                <w:sz w:val="28"/>
                <w:szCs w:val="28"/>
              </w:rPr>
              <w:t xml:space="preserve"> </w:t>
            </w:r>
            <w:proofErr w:type="spellStart"/>
            <w:proofErr w:type="gramStart"/>
            <w:r>
              <w:rPr>
                <w:sz w:val="28"/>
                <w:szCs w:val="28"/>
              </w:rPr>
              <w:t>сотруд-ника</w:t>
            </w:r>
            <w:proofErr w:type="spellEnd"/>
            <w:proofErr w:type="gramEnd"/>
            <w:r>
              <w:rPr>
                <w:sz w:val="28"/>
                <w:szCs w:val="28"/>
              </w:rPr>
              <w:t xml:space="preserve"> (нас. пункт, улица, </w:t>
            </w:r>
            <w:r>
              <w:rPr>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Домаш</w:t>
            </w:r>
            <w:proofErr w:type="spellEnd"/>
            <w:r>
              <w:rPr>
                <w:sz w:val="28"/>
                <w:szCs w:val="28"/>
              </w:rPr>
              <w:t xml:space="preserve">- </w:t>
            </w:r>
            <w:r>
              <w:rPr>
                <w:sz w:val="28"/>
                <w:szCs w:val="28"/>
              </w:rPr>
              <w:br/>
            </w:r>
            <w:proofErr w:type="spellStart"/>
            <w:r>
              <w:rPr>
                <w:sz w:val="28"/>
                <w:szCs w:val="28"/>
              </w:rPr>
              <w:t>ний</w:t>
            </w:r>
            <w:proofErr w:type="spellEnd"/>
            <w:proofErr w:type="gramEnd"/>
            <w:r>
              <w:rPr>
                <w:sz w:val="28"/>
                <w:szCs w:val="28"/>
              </w:rPr>
              <w:t xml:space="preserve"> адрес, номер </w:t>
            </w:r>
            <w:proofErr w:type="spellStart"/>
            <w:r>
              <w:rPr>
                <w:sz w:val="28"/>
                <w:szCs w:val="28"/>
              </w:rPr>
              <w:t>мобиль-ного</w:t>
            </w:r>
            <w:proofErr w:type="spellEnd"/>
            <w:r>
              <w:rPr>
                <w:sz w:val="28"/>
                <w:szCs w:val="28"/>
              </w:rPr>
              <w:t xml:space="preserve"> </w:t>
            </w:r>
            <w:proofErr w:type="spellStart"/>
            <w:r>
              <w:rPr>
                <w:sz w:val="28"/>
                <w:szCs w:val="28"/>
              </w:rPr>
              <w:t>телефо</w:t>
            </w:r>
            <w:proofErr w:type="spellEnd"/>
            <w:r>
              <w:rPr>
                <w:sz w:val="28"/>
                <w:szCs w:val="28"/>
              </w:rPr>
              <w:t>-на***</w:t>
            </w:r>
            <w:r>
              <w:rPr>
                <w:sz w:val="28"/>
                <w:szCs w:val="28"/>
                <w:vertAlign w:val="superscript"/>
              </w:rPr>
              <w:t>)</w:t>
            </w:r>
          </w:p>
        </w:tc>
      </w:tr>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Необязательные сведения</w:t>
      </w:r>
    </w:p>
    <w:p w:rsidR="00FF066E" w:rsidRDefault="00FF066E" w:rsidP="00FF066E">
      <w:pPr>
        <w:jc w:val="center"/>
        <w:rPr>
          <w:sz w:val="28"/>
          <w:szCs w:val="28"/>
        </w:rPr>
      </w:pPr>
    </w:p>
    <w:p w:rsidR="00FF066E" w:rsidRDefault="00FF066E" w:rsidP="00FF066E">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94"/>
        <w:gridCol w:w="1263"/>
        <w:gridCol w:w="2633"/>
        <w:gridCol w:w="1388"/>
        <w:gridCol w:w="872"/>
        <w:gridCol w:w="850"/>
        <w:gridCol w:w="1078"/>
        <w:gridCol w:w="1181"/>
        <w:gridCol w:w="1592"/>
      </w:tblGrid>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r>
              <w:rPr>
                <w:sz w:val="28"/>
                <w:szCs w:val="28"/>
              </w:rPr>
              <w:t xml:space="preserve"> *</w:t>
            </w:r>
            <w:r>
              <w:rPr>
                <w:sz w:val="28"/>
                <w:szCs w:val="28"/>
                <w:vertAlign w:val="superscript"/>
              </w:rPr>
              <w:t>)</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Ранее </w:t>
            </w:r>
            <w:proofErr w:type="spellStart"/>
            <w:proofErr w:type="gramStart"/>
            <w:r>
              <w:rPr>
                <w:sz w:val="28"/>
                <w:szCs w:val="28"/>
              </w:rPr>
              <w:t>замеща-емая</w:t>
            </w:r>
            <w:proofErr w:type="spellEnd"/>
            <w:proofErr w:type="gramEnd"/>
            <w:r>
              <w:rPr>
                <w:sz w:val="28"/>
                <w:szCs w:val="28"/>
              </w:rPr>
              <w:t xml:space="preserve"> должность/</w:t>
            </w:r>
            <w:proofErr w:type="spellStart"/>
            <w:r>
              <w:rPr>
                <w:sz w:val="28"/>
                <w:szCs w:val="28"/>
              </w:rPr>
              <w:t>подразде-ление</w:t>
            </w:r>
            <w:proofErr w:type="spellEnd"/>
            <w:r>
              <w:rPr>
                <w:sz w:val="28"/>
                <w:szCs w:val="28"/>
              </w:rPr>
              <w:t>/дол-</w:t>
            </w:r>
            <w:proofErr w:type="spellStart"/>
            <w:r>
              <w:rPr>
                <w:sz w:val="28"/>
                <w:szCs w:val="28"/>
              </w:rPr>
              <w:t>жность</w:t>
            </w:r>
            <w:proofErr w:type="spellEnd"/>
            <w:r>
              <w:rPr>
                <w:sz w:val="28"/>
                <w:szCs w:val="28"/>
              </w:rPr>
              <w:t>**</w:t>
            </w:r>
            <w:r>
              <w:rPr>
                <w:sz w:val="28"/>
                <w:szCs w:val="28"/>
                <w:vertAlign w:val="superscript"/>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Рабо</w:t>
            </w:r>
            <w:proofErr w:type="spellEnd"/>
            <w:r>
              <w:rPr>
                <w:sz w:val="28"/>
                <w:szCs w:val="28"/>
              </w:rPr>
              <w:t>-чий</w:t>
            </w:r>
            <w:proofErr w:type="gramEnd"/>
            <w:r>
              <w:rPr>
                <w:sz w:val="28"/>
                <w:szCs w:val="28"/>
              </w:rPr>
              <w:t xml:space="preserve"> теле-фон</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Адрес </w:t>
            </w:r>
            <w:proofErr w:type="spellStart"/>
            <w:proofErr w:type="gramStart"/>
            <w:r>
              <w:rPr>
                <w:sz w:val="28"/>
                <w:szCs w:val="28"/>
              </w:rPr>
              <w:t>элек</w:t>
            </w:r>
            <w:proofErr w:type="spellEnd"/>
            <w:r>
              <w:rPr>
                <w:sz w:val="28"/>
                <w:szCs w:val="28"/>
              </w:rPr>
              <w:t>-трон</w:t>
            </w:r>
            <w:proofErr w:type="gramEnd"/>
            <w:r>
              <w:rPr>
                <w:sz w:val="28"/>
                <w:szCs w:val="28"/>
              </w:rPr>
              <w:t>-ной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имя, отче-</w:t>
            </w:r>
            <w:proofErr w:type="spellStart"/>
            <w:r>
              <w:rPr>
                <w:sz w:val="28"/>
                <w:szCs w:val="28"/>
              </w:rPr>
              <w:t>ство</w:t>
            </w:r>
            <w:proofErr w:type="spellEnd"/>
            <w:r>
              <w:rPr>
                <w:sz w:val="28"/>
                <w:szCs w:val="28"/>
              </w:rPr>
              <w:t xml:space="preserve"> </w:t>
            </w:r>
            <w:proofErr w:type="spellStart"/>
            <w:r>
              <w:rPr>
                <w:sz w:val="28"/>
                <w:szCs w:val="28"/>
              </w:rPr>
              <w:t>замеща-емого</w:t>
            </w:r>
            <w:proofErr w:type="spellEnd"/>
            <w:r>
              <w:rPr>
                <w:sz w:val="28"/>
                <w:szCs w:val="28"/>
              </w:rPr>
              <w:t xml:space="preserve"> </w:t>
            </w:r>
            <w:proofErr w:type="spellStart"/>
            <w:r>
              <w:rPr>
                <w:sz w:val="28"/>
                <w:szCs w:val="28"/>
              </w:rPr>
              <w:t>сотруд-</w:t>
            </w:r>
            <w:r>
              <w:rPr>
                <w:sz w:val="28"/>
                <w:szCs w:val="28"/>
              </w:rPr>
              <w:lastRenderedPageBreak/>
              <w:t>ника</w:t>
            </w:r>
            <w:proofErr w:type="spellEnd"/>
            <w:r>
              <w:rPr>
                <w:sz w:val="28"/>
                <w:szCs w:val="28"/>
              </w:rPr>
              <w:t xml:space="preserve"> ***</w:t>
            </w:r>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lastRenderedPageBreak/>
              <w:t>Сотруд</w:t>
            </w:r>
            <w:proofErr w:type="spellEnd"/>
            <w:r>
              <w:rPr>
                <w:sz w:val="28"/>
                <w:szCs w:val="28"/>
              </w:rPr>
              <w:t>-ник</w:t>
            </w:r>
            <w:proofErr w:type="gramEnd"/>
            <w:r>
              <w:rPr>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proofErr w:type="gramStart"/>
            <w:r>
              <w:rPr>
                <w:sz w:val="28"/>
                <w:szCs w:val="28"/>
              </w:rPr>
              <w:t>делопроиз</w:t>
            </w:r>
            <w:proofErr w:type="spellEnd"/>
            <w:r>
              <w:rPr>
                <w:sz w:val="28"/>
                <w:szCs w:val="28"/>
              </w:rPr>
              <w:t>-водителем</w:t>
            </w:r>
            <w:proofErr w:type="gramEnd"/>
            <w:r>
              <w:rPr>
                <w:sz w:val="28"/>
                <w:szCs w:val="28"/>
              </w:rPr>
              <w:t xml:space="preserve"> органа/</w:t>
            </w:r>
            <w:proofErr w:type="spellStart"/>
            <w:r>
              <w:rPr>
                <w:sz w:val="28"/>
                <w:szCs w:val="28"/>
              </w:rPr>
              <w:t>орга-низации</w:t>
            </w:r>
            <w:proofErr w:type="spellEnd"/>
            <w:r>
              <w:rPr>
                <w:sz w:val="28"/>
                <w:szCs w:val="28"/>
              </w:rPr>
              <w:t xml:space="preserve"> (да/нет) ****</w:t>
            </w:r>
            <w:r>
              <w:rPr>
                <w:sz w:val="28"/>
                <w:szCs w:val="28"/>
                <w:vertAlign w:val="superscript"/>
              </w:rPr>
              <w:t>)</w:t>
            </w:r>
          </w:p>
        </w:tc>
      </w:tr>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Должность, с которой переводится</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jc w:val="center"/>
        <w:rPr>
          <w:sz w:val="28"/>
          <w:szCs w:val="28"/>
        </w:rPr>
      </w:pPr>
    </w:p>
    <w:p w:rsidR="00FF066E" w:rsidRDefault="00FF066E" w:rsidP="00FF066E">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6"/>
        <w:gridCol w:w="2581"/>
        <w:gridCol w:w="3401"/>
        <w:gridCol w:w="3260"/>
      </w:tblGrid>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Удалить с сохранением вакансии (да/нет)</w:t>
            </w:r>
          </w:p>
        </w:tc>
      </w:tr>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pStyle w:val="afb"/>
        <w:spacing w:line="240" w:lineRule="auto"/>
        <w:ind w:firstLine="0"/>
        <w:rPr>
          <w:sz w:val="28"/>
          <w:szCs w:val="28"/>
        </w:rPr>
      </w:pPr>
    </w:p>
    <w:p w:rsidR="00FF066E" w:rsidRDefault="00FF066E" w:rsidP="00FF066E">
      <w:pPr>
        <w:pStyle w:val="afb"/>
        <w:spacing w:line="240" w:lineRule="auto"/>
        <w:ind w:firstLine="0"/>
        <w:jc w:val="center"/>
      </w:pPr>
      <w:r>
        <w:rPr>
          <w:sz w:val="28"/>
          <w:szCs w:val="28"/>
        </w:rPr>
        <w:t>________________</w:t>
      </w:r>
    </w:p>
    <w:sectPr w:rsidR="00FF066E" w:rsidSect="00FF06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4"/>
    <w:rsid w:val="000450F1"/>
    <w:rsid w:val="001E0226"/>
    <w:rsid w:val="0021112F"/>
    <w:rsid w:val="0022577E"/>
    <w:rsid w:val="00356D4A"/>
    <w:rsid w:val="003A63B5"/>
    <w:rsid w:val="00677D36"/>
    <w:rsid w:val="00713ECA"/>
    <w:rsid w:val="0084384F"/>
    <w:rsid w:val="008C53C1"/>
    <w:rsid w:val="00AD397E"/>
    <w:rsid w:val="00B552F2"/>
    <w:rsid w:val="00BB653B"/>
    <w:rsid w:val="00C229C4"/>
    <w:rsid w:val="00C4012B"/>
    <w:rsid w:val="00C44BB9"/>
    <w:rsid w:val="00CA1650"/>
    <w:rsid w:val="00E23A2F"/>
    <w:rsid w:val="00F30AE8"/>
    <w:rsid w:val="00FF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7370-9EA5-4BD9-8142-8573B48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397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uiPriority w:val="9"/>
    <w:qFormat/>
    <w:rsid w:val="00AD397E"/>
    <w:pPr>
      <w:spacing w:beforeAutospacing="1" w:after="200" w:afterAutospacing="1"/>
      <w:outlineLvl w:val="1"/>
    </w:pPr>
    <w:rPr>
      <w:b/>
      <w:bCs/>
      <w:sz w:val="36"/>
      <w:szCs w:val="36"/>
    </w:rPr>
  </w:style>
  <w:style w:type="paragraph" w:styleId="3">
    <w:name w:val="heading 3"/>
    <w:basedOn w:val="a"/>
    <w:link w:val="30"/>
    <w:qFormat/>
    <w:rsid w:val="00AD397E"/>
    <w:pPr>
      <w:keepNext/>
      <w:widowControl w:val="0"/>
      <w:spacing w:before="240" w:after="60"/>
      <w:outlineLvl w:val="2"/>
    </w:pPr>
    <w:rPr>
      <w:rFonts w:ascii="Arial" w:hAnsi="Arial" w:cs="Arial"/>
      <w:b/>
      <w:bCs/>
      <w:sz w:val="26"/>
      <w:szCs w:val="26"/>
    </w:rPr>
  </w:style>
  <w:style w:type="paragraph" w:styleId="4">
    <w:name w:val="heading 4"/>
    <w:basedOn w:val="a"/>
    <w:link w:val="40"/>
    <w:qFormat/>
    <w:rsid w:val="00AD397E"/>
    <w:pPr>
      <w:keepNext/>
      <w:widowControl w:val="0"/>
      <w:spacing w:before="240" w:after="60"/>
      <w:outlineLvl w:val="3"/>
    </w:pPr>
    <w:rPr>
      <w:b/>
      <w:bCs/>
      <w:sz w:val="28"/>
      <w:szCs w:val="28"/>
    </w:rPr>
  </w:style>
  <w:style w:type="paragraph" w:styleId="5">
    <w:name w:val="heading 5"/>
    <w:basedOn w:val="a"/>
    <w:link w:val="50"/>
    <w:qFormat/>
    <w:rsid w:val="00AD397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397E"/>
    <w:rPr>
      <w:rFonts w:asciiTheme="majorHAnsi" w:eastAsiaTheme="majorEastAsia" w:hAnsiTheme="majorHAnsi" w:cstheme="majorBidi"/>
      <w:b/>
      <w:bCs/>
      <w:color w:val="2E74B5" w:themeColor="accent1" w:themeShade="BF"/>
      <w:sz w:val="28"/>
      <w:szCs w:val="28"/>
    </w:rPr>
  </w:style>
  <w:style w:type="paragraph" w:styleId="21">
    <w:name w:val="Body Text Indent 2"/>
    <w:basedOn w:val="a"/>
    <w:link w:val="22"/>
    <w:qFormat/>
    <w:rsid w:val="00B552F2"/>
    <w:pPr>
      <w:spacing w:line="360" w:lineRule="auto"/>
      <w:ind w:firstLine="540"/>
      <w:jc w:val="both"/>
    </w:pPr>
    <w:rPr>
      <w:sz w:val="28"/>
    </w:rPr>
  </w:style>
  <w:style w:type="character" w:customStyle="1" w:styleId="22">
    <w:name w:val="Основной текст с отступом 2 Знак"/>
    <w:basedOn w:val="a0"/>
    <w:link w:val="21"/>
    <w:qFormat/>
    <w:rsid w:val="00B552F2"/>
    <w:rPr>
      <w:rFonts w:ascii="Times New Roman" w:eastAsia="Times New Roman" w:hAnsi="Times New Roman" w:cs="Times New Roman"/>
      <w:sz w:val="28"/>
      <w:szCs w:val="24"/>
      <w:lang w:eastAsia="ru-RU"/>
    </w:rPr>
  </w:style>
  <w:style w:type="paragraph" w:styleId="a3">
    <w:name w:val="Balloon Text"/>
    <w:basedOn w:val="a"/>
    <w:link w:val="a4"/>
    <w:unhideWhenUsed/>
    <w:qFormat/>
    <w:rsid w:val="000450F1"/>
    <w:rPr>
      <w:rFonts w:ascii="Segoe UI" w:hAnsi="Segoe UI" w:cs="Segoe UI"/>
      <w:sz w:val="18"/>
      <w:szCs w:val="18"/>
    </w:rPr>
  </w:style>
  <w:style w:type="character" w:customStyle="1" w:styleId="a4">
    <w:name w:val="Текст выноски Знак"/>
    <w:basedOn w:val="a0"/>
    <w:link w:val="a3"/>
    <w:qFormat/>
    <w:rsid w:val="000450F1"/>
    <w:rPr>
      <w:rFonts w:ascii="Segoe UI" w:eastAsia="Times New Roman" w:hAnsi="Segoe UI" w:cs="Segoe UI"/>
      <w:sz w:val="18"/>
      <w:szCs w:val="18"/>
      <w:lang w:eastAsia="ru-RU"/>
    </w:rPr>
  </w:style>
  <w:style w:type="character" w:customStyle="1" w:styleId="FontStyle13">
    <w:name w:val="Font Style13"/>
    <w:qFormat/>
    <w:rsid w:val="00AD397E"/>
    <w:rPr>
      <w:rFonts w:ascii="Times New Roman" w:hAnsi="Times New Roman" w:cs="Times New Roman"/>
      <w:sz w:val="26"/>
      <w:szCs w:val="26"/>
    </w:rPr>
  </w:style>
  <w:style w:type="paragraph" w:customStyle="1" w:styleId="Style5">
    <w:name w:val="Style5"/>
    <w:basedOn w:val="a"/>
    <w:qFormat/>
    <w:rsid w:val="00AD397E"/>
    <w:pPr>
      <w:widowControl w:val="0"/>
      <w:spacing w:line="322" w:lineRule="exact"/>
      <w:ind w:firstLine="691"/>
      <w:jc w:val="both"/>
    </w:pPr>
  </w:style>
  <w:style w:type="character" w:customStyle="1" w:styleId="a5">
    <w:name w:val="Гипертекстовая ссылка"/>
    <w:uiPriority w:val="99"/>
    <w:qFormat/>
    <w:rsid w:val="00AD397E"/>
    <w:rPr>
      <w:rFonts w:cs="Times New Roman"/>
      <w:b w:val="0"/>
      <w:color w:val="106BBE"/>
    </w:rPr>
  </w:style>
  <w:style w:type="paragraph" w:customStyle="1" w:styleId="ConsPlusNormal">
    <w:name w:val="ConsPlusNormal"/>
    <w:qFormat/>
    <w:rsid w:val="00AD397E"/>
    <w:pPr>
      <w:widowControl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AD39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AD397E"/>
    <w:rPr>
      <w:rFonts w:ascii="Arial" w:eastAsia="Times New Roman" w:hAnsi="Arial" w:cs="Arial"/>
      <w:b/>
      <w:bCs/>
      <w:sz w:val="26"/>
      <w:szCs w:val="26"/>
      <w:lang w:eastAsia="ru-RU"/>
    </w:rPr>
  </w:style>
  <w:style w:type="character" w:customStyle="1" w:styleId="40">
    <w:name w:val="Заголовок 4 Знак"/>
    <w:basedOn w:val="a0"/>
    <w:link w:val="4"/>
    <w:qFormat/>
    <w:rsid w:val="00AD39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AD397E"/>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AD397E"/>
    <w:rPr>
      <w:rFonts w:ascii="Calibri" w:eastAsia="Times New Roman" w:hAnsi="Calibri" w:cs="Times New Roman"/>
      <w:lang w:eastAsia="ru-RU"/>
    </w:rPr>
  </w:style>
  <w:style w:type="paragraph" w:customStyle="1" w:styleId="11">
    <w:name w:val="Абзац списка1"/>
    <w:basedOn w:val="a"/>
    <w:link w:val="a6"/>
    <w:uiPriority w:val="34"/>
    <w:qFormat/>
    <w:rsid w:val="00AD397E"/>
    <w:pPr>
      <w:spacing w:after="200" w:line="276" w:lineRule="auto"/>
      <w:ind w:left="720"/>
      <w:contextualSpacing/>
    </w:pPr>
    <w:rPr>
      <w:rFonts w:ascii="Calibri" w:hAnsi="Calibri"/>
      <w:sz w:val="22"/>
      <w:szCs w:val="22"/>
    </w:rPr>
  </w:style>
  <w:style w:type="character" w:customStyle="1" w:styleId="a7">
    <w:name w:val="Основной текст Знак"/>
    <w:basedOn w:val="a0"/>
    <w:link w:val="a8"/>
    <w:rsid w:val="00AD397E"/>
    <w:rPr>
      <w:rFonts w:ascii="Times New Roman" w:eastAsia="Times New Roman" w:hAnsi="Times New Roman" w:cs="Times New Roman"/>
      <w:sz w:val="20"/>
      <w:szCs w:val="20"/>
      <w:lang w:eastAsia="ru-RU"/>
    </w:rPr>
  </w:style>
  <w:style w:type="paragraph" w:styleId="a8">
    <w:name w:val="Body Text"/>
    <w:basedOn w:val="a"/>
    <w:link w:val="a7"/>
    <w:rsid w:val="00AD397E"/>
    <w:pPr>
      <w:spacing w:after="120"/>
    </w:pPr>
    <w:rPr>
      <w:sz w:val="20"/>
      <w:szCs w:val="20"/>
    </w:rPr>
  </w:style>
  <w:style w:type="character" w:customStyle="1" w:styleId="a9">
    <w:name w:val="Текст примечания Знак"/>
    <w:basedOn w:val="a0"/>
    <w:link w:val="aa"/>
    <w:uiPriority w:val="99"/>
    <w:semiHidden/>
    <w:rsid w:val="00AD397E"/>
    <w:rPr>
      <w:rFonts w:ascii="Times New Roman" w:hAnsi="Times New Roman" w:cs="Times New Roman"/>
      <w:sz w:val="20"/>
      <w:szCs w:val="20"/>
    </w:rPr>
  </w:style>
  <w:style w:type="paragraph" w:styleId="aa">
    <w:name w:val="annotation text"/>
    <w:basedOn w:val="a"/>
    <w:link w:val="a9"/>
    <w:uiPriority w:val="99"/>
    <w:semiHidden/>
    <w:unhideWhenUsed/>
    <w:qFormat/>
    <w:rsid w:val="00AD397E"/>
    <w:pPr>
      <w:ind w:firstLine="709"/>
      <w:jc w:val="both"/>
    </w:pPr>
    <w:rPr>
      <w:rFonts w:eastAsiaTheme="minorHAnsi"/>
      <w:sz w:val="20"/>
      <w:szCs w:val="20"/>
      <w:lang w:eastAsia="en-US"/>
    </w:rPr>
  </w:style>
  <w:style w:type="character" w:customStyle="1" w:styleId="ab">
    <w:name w:val="Тема примечания Знак"/>
    <w:basedOn w:val="a9"/>
    <w:link w:val="ac"/>
    <w:uiPriority w:val="99"/>
    <w:semiHidden/>
    <w:rsid w:val="00AD397E"/>
    <w:rPr>
      <w:rFonts w:ascii="Times New Roman" w:hAnsi="Times New Roman" w:cs="Times New Roman"/>
      <w:b/>
      <w:bCs/>
      <w:sz w:val="20"/>
      <w:szCs w:val="20"/>
    </w:rPr>
  </w:style>
  <w:style w:type="paragraph" w:styleId="ac">
    <w:name w:val="annotation subject"/>
    <w:basedOn w:val="aa"/>
    <w:link w:val="ab"/>
    <w:uiPriority w:val="99"/>
    <w:semiHidden/>
    <w:unhideWhenUsed/>
    <w:qFormat/>
    <w:rsid w:val="00AD397E"/>
    <w:rPr>
      <w:b/>
      <w:bCs/>
    </w:rPr>
  </w:style>
  <w:style w:type="character" w:customStyle="1" w:styleId="ad">
    <w:name w:val="Верхний колонтитул Знак"/>
    <w:basedOn w:val="a0"/>
    <w:link w:val="ae"/>
    <w:uiPriority w:val="99"/>
    <w:rsid w:val="00AD397E"/>
    <w:rPr>
      <w:rFonts w:ascii="Times New Roman" w:hAnsi="Times New Roman" w:cs="Times New Roman"/>
      <w:sz w:val="28"/>
      <w:szCs w:val="28"/>
    </w:rPr>
  </w:style>
  <w:style w:type="paragraph" w:styleId="ae">
    <w:name w:val="header"/>
    <w:basedOn w:val="a"/>
    <w:link w:val="ad"/>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
    <w:name w:val="Нижний колонтитул Знак"/>
    <w:basedOn w:val="a0"/>
    <w:link w:val="af0"/>
    <w:uiPriority w:val="99"/>
    <w:rsid w:val="00AD397E"/>
    <w:rPr>
      <w:rFonts w:ascii="Times New Roman" w:hAnsi="Times New Roman" w:cs="Times New Roman"/>
      <w:sz w:val="28"/>
      <w:szCs w:val="28"/>
    </w:rPr>
  </w:style>
  <w:style w:type="paragraph" w:styleId="af0">
    <w:name w:val="footer"/>
    <w:basedOn w:val="a"/>
    <w:link w:val="af"/>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1">
    <w:name w:val="Основной текст с отступом Знак"/>
    <w:basedOn w:val="a0"/>
    <w:link w:val="af2"/>
    <w:rsid w:val="00AD397E"/>
    <w:rPr>
      <w:rFonts w:ascii="Times New Roman" w:eastAsia="Times New Roman" w:hAnsi="Times New Roman" w:cs="Times New Roman"/>
      <w:sz w:val="24"/>
      <w:szCs w:val="24"/>
      <w:lang w:eastAsia="ru-RU"/>
    </w:rPr>
  </w:style>
  <w:style w:type="paragraph" w:styleId="af2">
    <w:name w:val="Body Text Indent"/>
    <w:basedOn w:val="a"/>
    <w:link w:val="af1"/>
    <w:rsid w:val="00AD397E"/>
    <w:pPr>
      <w:spacing w:after="120"/>
      <w:ind w:left="283"/>
    </w:pPr>
  </w:style>
  <w:style w:type="character" w:customStyle="1" w:styleId="31">
    <w:name w:val="Основной текст с отступом 3 Знак"/>
    <w:basedOn w:val="a0"/>
    <w:link w:val="32"/>
    <w:rsid w:val="00AD397E"/>
    <w:rPr>
      <w:rFonts w:ascii="Arial" w:eastAsia="Times New Roman" w:hAnsi="Arial" w:cs="Arial"/>
      <w:sz w:val="16"/>
      <w:szCs w:val="16"/>
      <w:lang w:eastAsia="ru-RU"/>
    </w:rPr>
  </w:style>
  <w:style w:type="paragraph" w:styleId="32">
    <w:name w:val="Body Text Indent 3"/>
    <w:basedOn w:val="a"/>
    <w:link w:val="31"/>
    <w:qFormat/>
    <w:rsid w:val="00AD397E"/>
    <w:pPr>
      <w:widowControl w:val="0"/>
      <w:spacing w:after="120"/>
      <w:ind w:left="283"/>
    </w:pPr>
    <w:rPr>
      <w:rFonts w:ascii="Arial" w:hAnsi="Arial" w:cs="Arial"/>
      <w:sz w:val="16"/>
      <w:szCs w:val="16"/>
    </w:rPr>
  </w:style>
  <w:style w:type="character" w:customStyle="1" w:styleId="af3">
    <w:name w:val="Текст сноски Знак"/>
    <w:basedOn w:val="a0"/>
    <w:link w:val="af4"/>
    <w:rsid w:val="00AD397E"/>
    <w:rPr>
      <w:rFonts w:ascii="Arial" w:eastAsia="Times New Roman" w:hAnsi="Arial" w:cs="Arial"/>
      <w:sz w:val="20"/>
      <w:szCs w:val="20"/>
      <w:lang w:eastAsia="ru-RU"/>
    </w:rPr>
  </w:style>
  <w:style w:type="paragraph" w:styleId="af4">
    <w:name w:val="footnote text"/>
    <w:basedOn w:val="a"/>
    <w:link w:val="af3"/>
    <w:qFormat/>
    <w:rsid w:val="00AD397E"/>
    <w:pPr>
      <w:widowControl w:val="0"/>
    </w:pPr>
    <w:rPr>
      <w:rFonts w:ascii="Arial" w:hAnsi="Arial" w:cs="Arial"/>
      <w:sz w:val="20"/>
      <w:szCs w:val="20"/>
    </w:rPr>
  </w:style>
  <w:style w:type="character" w:customStyle="1" w:styleId="af5">
    <w:name w:val="Текст Знак"/>
    <w:basedOn w:val="a0"/>
    <w:link w:val="af6"/>
    <w:rsid w:val="00AD397E"/>
    <w:rPr>
      <w:rFonts w:ascii="Courier New" w:eastAsia="Times New Roman" w:hAnsi="Courier New" w:cs="Courier New"/>
      <w:sz w:val="20"/>
      <w:szCs w:val="20"/>
      <w:lang w:eastAsia="ru-RU"/>
    </w:rPr>
  </w:style>
  <w:style w:type="paragraph" w:styleId="af6">
    <w:name w:val="Plain Text"/>
    <w:basedOn w:val="a"/>
    <w:link w:val="af5"/>
    <w:qFormat/>
    <w:rsid w:val="00AD397E"/>
    <w:rPr>
      <w:rFonts w:ascii="Courier New" w:hAnsi="Courier New" w:cs="Courier New"/>
      <w:sz w:val="20"/>
      <w:szCs w:val="20"/>
    </w:rPr>
  </w:style>
  <w:style w:type="character" w:customStyle="1" w:styleId="23">
    <w:name w:val="Основной текст 2 Знак"/>
    <w:basedOn w:val="a0"/>
    <w:link w:val="24"/>
    <w:rsid w:val="00AD397E"/>
    <w:rPr>
      <w:rFonts w:ascii="Arial" w:eastAsia="Times New Roman" w:hAnsi="Arial" w:cs="Arial"/>
      <w:sz w:val="20"/>
      <w:szCs w:val="20"/>
      <w:lang w:eastAsia="ru-RU"/>
    </w:rPr>
  </w:style>
  <w:style w:type="paragraph" w:styleId="24">
    <w:name w:val="Body Text 2"/>
    <w:basedOn w:val="a"/>
    <w:link w:val="23"/>
    <w:qFormat/>
    <w:rsid w:val="00AD397E"/>
    <w:pPr>
      <w:widowControl w:val="0"/>
      <w:spacing w:after="120" w:line="480" w:lineRule="auto"/>
    </w:pPr>
    <w:rPr>
      <w:rFonts w:ascii="Arial" w:hAnsi="Arial" w:cs="Arial"/>
      <w:sz w:val="20"/>
      <w:szCs w:val="20"/>
    </w:rPr>
  </w:style>
  <w:style w:type="character" w:customStyle="1" w:styleId="af7">
    <w:name w:val="Цветовое выделение"/>
    <w:uiPriority w:val="99"/>
    <w:qFormat/>
    <w:rsid w:val="00AD397E"/>
    <w:rPr>
      <w:b/>
      <w:color w:val="26282F"/>
    </w:rPr>
  </w:style>
  <w:style w:type="paragraph" w:customStyle="1" w:styleId="af8">
    <w:name w:val="Комментарий"/>
    <w:basedOn w:val="af9"/>
    <w:uiPriority w:val="99"/>
    <w:qFormat/>
    <w:rsid w:val="00AD397E"/>
    <w:pPr>
      <w:spacing w:before="75"/>
      <w:ind w:right="0"/>
      <w:jc w:val="both"/>
    </w:pPr>
    <w:rPr>
      <w:color w:val="353842"/>
    </w:rPr>
  </w:style>
  <w:style w:type="paragraph" w:customStyle="1" w:styleId="af9">
    <w:name w:val="Текст (справка)"/>
    <w:basedOn w:val="a"/>
    <w:uiPriority w:val="99"/>
    <w:qFormat/>
    <w:rsid w:val="00AD397E"/>
    <w:pPr>
      <w:widowControl w:val="0"/>
      <w:ind w:left="170" w:right="170"/>
    </w:pPr>
    <w:rPr>
      <w:rFonts w:ascii="Times New Roman CYR" w:hAnsi="Times New Roman CYR" w:cs="Times New Roman CYR"/>
    </w:rPr>
  </w:style>
  <w:style w:type="paragraph" w:styleId="afa">
    <w:name w:val="Block Text"/>
    <w:basedOn w:val="a"/>
    <w:qFormat/>
    <w:rsid w:val="00FF066E"/>
    <w:pPr>
      <w:widowControl w:val="0"/>
      <w:shd w:val="clear" w:color="auto" w:fill="FFFFFF"/>
      <w:spacing w:before="5" w:line="230" w:lineRule="exact"/>
      <w:ind w:left="19" w:right="10" w:firstLine="394"/>
      <w:jc w:val="both"/>
    </w:pPr>
    <w:rPr>
      <w:color w:val="000000"/>
      <w:spacing w:val="-5"/>
      <w:sz w:val="28"/>
      <w:szCs w:val="28"/>
    </w:rPr>
  </w:style>
  <w:style w:type="paragraph" w:customStyle="1" w:styleId="afb">
    <w:name w:val="_Основной с красной строки"/>
    <w:basedOn w:val="a"/>
    <w:qFormat/>
    <w:rsid w:val="00FF066E"/>
    <w:pPr>
      <w:spacing w:line="360" w:lineRule="exact"/>
      <w:ind w:firstLine="567"/>
      <w:jc w:val="both"/>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037170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1120998/0" TargetMode="External"/><Relationship Id="rId5" Type="http://schemas.openxmlformats.org/officeDocument/2006/relationships/hyperlink" Target="http://internet.garant.ru/document/redirect/121485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5079</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Admin</cp:lastModifiedBy>
  <cp:revision>2</cp:revision>
  <cp:lastPrinted>2022-09-01T11:17:00Z</cp:lastPrinted>
  <dcterms:created xsi:type="dcterms:W3CDTF">2023-04-18T04:24:00Z</dcterms:created>
  <dcterms:modified xsi:type="dcterms:W3CDTF">2023-04-18T04:24:00Z</dcterms:modified>
</cp:coreProperties>
</file>